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7956" w14:textId="6C0E2248" w:rsidR="00026F3A" w:rsidRDefault="00AD55CB" w:rsidP="00343879">
      <w:pPr>
        <w:rPr>
          <w:rFonts w:ascii="Tahoma" w:hAnsi="Tahoma" w:cs="Tahoma"/>
          <w:b/>
          <w:sz w:val="24"/>
        </w:rPr>
      </w:pPr>
      <w:r w:rsidRPr="00343879">
        <w:rPr>
          <w:noProof/>
        </w:rPr>
        <w:drawing>
          <wp:anchor distT="0" distB="0" distL="114300" distR="114300" simplePos="0" relativeHeight="251658240" behindDoc="0" locked="0" layoutInCell="1" allowOverlap="1" wp14:anchorId="45BB21F8" wp14:editId="050B04EF">
            <wp:simplePos x="0" y="0"/>
            <wp:positionH relativeFrom="column">
              <wp:posOffset>4040505</wp:posOffset>
            </wp:positionH>
            <wp:positionV relativeFrom="paragraph">
              <wp:posOffset>114300</wp:posOffset>
            </wp:positionV>
            <wp:extent cx="1537623" cy="327660"/>
            <wp:effectExtent l="0" t="0" r="5715" b="0"/>
            <wp:wrapSquare wrapText="bothSides"/>
            <wp:docPr id="25" name="图片 24" descr="Logo">
              <a:extLst xmlns:a="http://schemas.openxmlformats.org/drawingml/2006/main">
                <a:ext uri="{FF2B5EF4-FFF2-40B4-BE49-F238E27FC236}">
                  <a16:creationId xmlns:a16="http://schemas.microsoft.com/office/drawing/2014/main" id="{85DE85C0-0DE2-4CCE-B9D2-6E3E4F4E74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 descr="Logo">
                      <a:extLst>
                        <a:ext uri="{FF2B5EF4-FFF2-40B4-BE49-F238E27FC236}">
                          <a16:creationId xmlns:a16="http://schemas.microsoft.com/office/drawing/2014/main" id="{85DE85C0-0DE2-4CCE-B9D2-6E3E4F4E74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623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F3A" w:rsidRPr="00026F3A">
        <w:rPr>
          <w:rFonts w:ascii="Tahoma" w:hAnsi="Tahoma" w:cs="Tahoma" w:hint="eastAsia"/>
          <w:b/>
          <w:sz w:val="24"/>
        </w:rPr>
        <w:t>Su</w:t>
      </w:r>
      <w:r w:rsidR="00026F3A" w:rsidRPr="00026F3A">
        <w:rPr>
          <w:rFonts w:ascii="Tahoma" w:hAnsi="Tahoma" w:cs="Tahoma"/>
          <w:b/>
          <w:sz w:val="24"/>
        </w:rPr>
        <w:t xml:space="preserve">pported: </w:t>
      </w:r>
      <w:r w:rsidR="00026F3A">
        <w:rPr>
          <w:rFonts w:ascii="Tahoma" w:hAnsi="Tahoma" w:cs="Tahoma"/>
          <w:b/>
          <w:sz w:val="24"/>
        </w:rPr>
        <w:t>RIOH, MOT</w:t>
      </w:r>
    </w:p>
    <w:p w14:paraId="4F507DC4" w14:textId="423B1B89" w:rsidR="00343879" w:rsidRDefault="00026F3A" w:rsidP="00343879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Hosted: China ITS</w:t>
      </w:r>
      <w:r w:rsidR="00AD55CB">
        <w:rPr>
          <w:rFonts w:ascii="Tahoma" w:hAnsi="Tahoma" w:cs="Tahoma"/>
          <w:b/>
          <w:sz w:val="24"/>
        </w:rPr>
        <w:t xml:space="preserve"> Industry Alliance</w:t>
      </w:r>
    </w:p>
    <w:p w14:paraId="709C1EFF" w14:textId="77777777" w:rsidR="00AD55CB" w:rsidRPr="00AD55CB" w:rsidRDefault="00AD55CB" w:rsidP="00343879">
      <w:pPr>
        <w:rPr>
          <w:rFonts w:ascii="Tahoma" w:hAnsi="Tahoma" w:cs="Tahoma"/>
          <w:b/>
          <w:sz w:val="24"/>
        </w:rPr>
      </w:pPr>
    </w:p>
    <w:p w14:paraId="2C04B295" w14:textId="4B43CE60" w:rsidR="00452DC8" w:rsidRPr="00452DC8" w:rsidRDefault="00795649" w:rsidP="00452DC8">
      <w:pPr>
        <w:pStyle w:val="3"/>
        <w:tabs>
          <w:tab w:val="center" w:pos="4882"/>
        </w:tabs>
        <w:rPr>
          <w:rFonts w:ascii="Tahoma" w:hAnsi="Tahoma" w:cs="Tahoma"/>
          <w:i w:val="0"/>
        </w:rPr>
      </w:pPr>
      <w:r w:rsidRPr="00F453F9">
        <w:rPr>
          <w:rFonts w:ascii="Tahoma" w:hAnsi="Tahoma" w:cs="Tahoma"/>
          <w:i w:val="0"/>
        </w:rPr>
        <w:t xml:space="preserve">New Stage of ITS - The World and China International Seminar </w:t>
      </w:r>
    </w:p>
    <w:p w14:paraId="59A93C3F" w14:textId="2E456FFA" w:rsidR="00E83CE1" w:rsidRPr="00E83CE1" w:rsidRDefault="00E83CE1" w:rsidP="00AD55CB">
      <w:pPr>
        <w:spacing w:line="260" w:lineRule="exact"/>
        <w:rPr>
          <w:rFonts w:ascii="Trebuchet MS" w:hAnsi="Trebuchet MS" w:cstheme="majorHAnsi"/>
          <w:bCs/>
          <w:sz w:val="22"/>
        </w:rPr>
      </w:pPr>
      <w:r>
        <w:rPr>
          <w:rFonts w:ascii="Trebuchet MS" w:hAnsi="Trebuchet MS" w:cstheme="majorHAnsi" w:hint="eastAsia"/>
          <w:bCs/>
          <w:sz w:val="22"/>
        </w:rPr>
        <w:t>I</w:t>
      </w:r>
      <w:r>
        <w:rPr>
          <w:rFonts w:ascii="Trebuchet MS" w:hAnsi="Trebuchet MS" w:cstheme="majorHAnsi"/>
          <w:bCs/>
          <w:sz w:val="22"/>
        </w:rPr>
        <w:t xml:space="preserve">n order to share the current situation and trends of both China and international </w:t>
      </w:r>
      <w:r w:rsidR="001C6C42">
        <w:rPr>
          <w:rFonts w:ascii="Trebuchet MS" w:hAnsi="Trebuchet MS" w:cstheme="majorHAnsi"/>
          <w:bCs/>
          <w:sz w:val="22"/>
        </w:rPr>
        <w:t xml:space="preserve">ITS </w:t>
      </w:r>
      <w:r>
        <w:rPr>
          <w:rFonts w:ascii="Trebuchet MS" w:hAnsi="Trebuchet MS" w:cstheme="majorHAnsi"/>
          <w:bCs/>
          <w:sz w:val="22"/>
        </w:rPr>
        <w:t xml:space="preserve">communities, the Research Institute of Highway </w:t>
      </w:r>
      <w:r w:rsidR="00143BCD">
        <w:rPr>
          <w:rFonts w:ascii="Trebuchet MS" w:hAnsi="Trebuchet MS" w:cstheme="majorHAnsi"/>
          <w:bCs/>
          <w:sz w:val="22"/>
        </w:rPr>
        <w:t xml:space="preserve">of </w:t>
      </w:r>
      <w:r>
        <w:rPr>
          <w:rFonts w:ascii="Trebuchet MS" w:hAnsi="Trebuchet MS" w:cstheme="majorHAnsi"/>
          <w:bCs/>
          <w:sz w:val="22"/>
        </w:rPr>
        <w:t xml:space="preserve">Ministry of Transport, P. R. China and China ITS Industry Alliance (China ITS) will co-organize an ITS Online Workshop. With the theme of “New Stage of ITS – The World </w:t>
      </w:r>
      <w:r>
        <w:rPr>
          <w:rFonts w:ascii="Trebuchet MS" w:hAnsi="Trebuchet MS" w:cstheme="majorHAnsi" w:hint="eastAsia"/>
          <w:bCs/>
          <w:sz w:val="22"/>
        </w:rPr>
        <w:t>a</w:t>
      </w:r>
      <w:r>
        <w:rPr>
          <w:rFonts w:ascii="Trebuchet MS" w:hAnsi="Trebuchet MS" w:cstheme="majorHAnsi"/>
          <w:bCs/>
          <w:sz w:val="22"/>
        </w:rPr>
        <w:t xml:space="preserve">nd China”, this workshop intends to facilitate the international exchange and </w:t>
      </w:r>
      <w:r w:rsidR="000D7938">
        <w:rPr>
          <w:rFonts w:ascii="Trebuchet MS" w:hAnsi="Trebuchet MS" w:cstheme="majorHAnsi"/>
          <w:bCs/>
          <w:sz w:val="22"/>
        </w:rPr>
        <w:t>discover potential cooperation opportunities</w:t>
      </w:r>
      <w:r>
        <w:rPr>
          <w:rFonts w:ascii="Trebuchet MS" w:hAnsi="Trebuchet MS" w:cstheme="majorHAnsi"/>
          <w:bCs/>
          <w:sz w:val="22"/>
        </w:rPr>
        <w:t>.</w:t>
      </w:r>
    </w:p>
    <w:p w14:paraId="4A7A197E" w14:textId="77777777" w:rsidR="00452DC8" w:rsidRPr="00452DC8" w:rsidRDefault="00452DC8" w:rsidP="00AD55CB">
      <w:pPr>
        <w:spacing w:line="260" w:lineRule="exact"/>
        <w:rPr>
          <w:rFonts w:ascii="Trebuchet MS" w:hAnsi="Trebuchet MS" w:cstheme="majorHAnsi"/>
          <w:bCs/>
          <w:sz w:val="22"/>
        </w:rPr>
      </w:pPr>
    </w:p>
    <w:p w14:paraId="3B37A5C7" w14:textId="77777777" w:rsidR="00AD55CB" w:rsidRPr="00F453F9" w:rsidRDefault="00AD55CB" w:rsidP="00AD55CB">
      <w:pPr>
        <w:jc w:val="center"/>
        <w:rPr>
          <w:rFonts w:ascii="仿宋" w:eastAsia="仿宋" w:hAnsi="仿宋" w:cs="Times New Roman"/>
          <w:b/>
          <w:bCs/>
          <w:spacing w:val="-12"/>
          <w:sz w:val="28"/>
          <w:szCs w:val="28"/>
        </w:rPr>
      </w:pPr>
      <w:r w:rsidRPr="00BD124F">
        <w:rPr>
          <w:rFonts w:ascii="Tahoma" w:hAnsi="Tahoma" w:cs="Tahoma"/>
          <w:b/>
          <w:sz w:val="24"/>
        </w:rPr>
        <w:t xml:space="preserve">Date/Time: </w:t>
      </w:r>
      <w:r>
        <w:rPr>
          <w:rFonts w:ascii="Tahoma" w:hAnsi="Tahoma" w:cs="Tahoma"/>
          <w:b/>
          <w:sz w:val="24"/>
        </w:rPr>
        <w:t>3</w:t>
      </w:r>
      <w:r w:rsidRPr="00BD124F">
        <w:rPr>
          <w:rFonts w:ascii="Tahoma" w:hAnsi="Tahoma" w:cs="Tahoma"/>
          <w:b/>
          <w:sz w:val="24"/>
        </w:rPr>
        <w:t xml:space="preserve">:00 p.m. - </w:t>
      </w:r>
      <w:r>
        <w:rPr>
          <w:rFonts w:ascii="Tahoma" w:hAnsi="Tahoma" w:cs="Tahoma"/>
          <w:b/>
          <w:sz w:val="24"/>
        </w:rPr>
        <w:t>5</w:t>
      </w:r>
      <w:r w:rsidRPr="00BD124F">
        <w:rPr>
          <w:rFonts w:ascii="Tahoma" w:hAnsi="Tahoma" w:cs="Tahoma"/>
          <w:b/>
          <w:sz w:val="24"/>
        </w:rPr>
        <w:t>:</w:t>
      </w:r>
      <w:r>
        <w:rPr>
          <w:rFonts w:ascii="Tahoma" w:hAnsi="Tahoma" w:cs="Tahoma"/>
          <w:b/>
          <w:sz w:val="24"/>
        </w:rPr>
        <w:t>30</w:t>
      </w:r>
      <w:r w:rsidRPr="00BD124F">
        <w:rPr>
          <w:rFonts w:ascii="Tahoma" w:hAnsi="Tahoma" w:cs="Tahoma"/>
          <w:b/>
          <w:sz w:val="24"/>
        </w:rPr>
        <w:t xml:space="preserve"> </w:t>
      </w:r>
      <w:r w:rsidRPr="00BD124F">
        <w:rPr>
          <w:rFonts w:ascii="Tahoma" w:hAnsi="Tahoma" w:cs="Tahoma" w:hint="eastAsia"/>
          <w:b/>
          <w:sz w:val="24"/>
        </w:rPr>
        <w:t>p</w:t>
      </w:r>
      <w:r w:rsidRPr="00BD124F">
        <w:rPr>
          <w:rFonts w:ascii="Tahoma" w:hAnsi="Tahoma" w:cs="Tahoma"/>
          <w:b/>
          <w:sz w:val="24"/>
        </w:rPr>
        <w:t>.m. (</w:t>
      </w:r>
      <w:r>
        <w:rPr>
          <w:rFonts w:ascii="Tahoma" w:hAnsi="Tahoma" w:cs="Tahoma"/>
          <w:b/>
          <w:sz w:val="24"/>
        </w:rPr>
        <w:t>Beijing</w:t>
      </w:r>
      <w:r w:rsidRPr="00BD124F">
        <w:rPr>
          <w:rFonts w:ascii="Tahoma" w:hAnsi="Tahoma" w:cs="Tahoma"/>
          <w:b/>
          <w:sz w:val="24"/>
        </w:rPr>
        <w:t>)</w:t>
      </w:r>
      <w:r>
        <w:rPr>
          <w:rFonts w:ascii="Tahoma" w:hAnsi="Tahoma" w:cs="Tahoma"/>
          <w:b/>
          <w:sz w:val="24"/>
        </w:rPr>
        <w:t>,</w:t>
      </w:r>
      <w:r w:rsidRPr="00BD124F">
        <w:rPr>
          <w:rFonts w:ascii="Tahoma" w:hAnsi="Tahoma" w:cs="Tahoma"/>
          <w:b/>
          <w:sz w:val="24"/>
        </w:rPr>
        <w:t xml:space="preserve"> </w:t>
      </w:r>
      <w:r w:rsidRPr="00691737">
        <w:rPr>
          <w:rFonts w:ascii="Tahoma" w:hAnsi="Tahoma" w:cs="Tahoma"/>
          <w:b/>
          <w:sz w:val="24"/>
        </w:rPr>
        <w:t>November 23, 2021</w:t>
      </w:r>
    </w:p>
    <w:p w14:paraId="60DFA599" w14:textId="77777777" w:rsidR="00AD55CB" w:rsidRPr="00F0215C" w:rsidRDefault="00AD55CB" w:rsidP="00AD55CB">
      <w:pPr>
        <w:rPr>
          <w:rFonts w:ascii="Tahoma" w:eastAsia="MS Mincho" w:hAnsi="Tahoma" w:cs="Tahoma"/>
          <w:b/>
          <w:szCs w:val="21"/>
          <w:lang w:eastAsia="ja-JP"/>
        </w:rPr>
      </w:pPr>
    </w:p>
    <w:p w14:paraId="4D56D025" w14:textId="6CBF681F" w:rsidR="00AD55CB" w:rsidRDefault="00AD55CB" w:rsidP="00AD55CB">
      <w:pPr>
        <w:keepNext/>
        <w:widowControl/>
        <w:jc w:val="center"/>
        <w:outlineLvl w:val="0"/>
        <w:rPr>
          <w:rFonts w:ascii="Tahoma" w:eastAsia="MS Mincho" w:hAnsi="Tahoma" w:cs="Tahoma"/>
          <w:b/>
          <w:kern w:val="0"/>
          <w:sz w:val="24"/>
          <w:szCs w:val="24"/>
          <w:lang w:val="en-GB" w:eastAsia="ja-JP"/>
        </w:rPr>
      </w:pPr>
      <w:r w:rsidRPr="00F0215C">
        <w:rPr>
          <w:rFonts w:ascii="Tahoma" w:eastAsia="MS Mincho" w:hAnsi="Tahoma" w:cs="Tahoma"/>
          <w:b/>
          <w:kern w:val="0"/>
          <w:sz w:val="24"/>
          <w:szCs w:val="24"/>
          <w:lang w:val="en-GB" w:eastAsia="ja-JP"/>
        </w:rPr>
        <w:t xml:space="preserve">Draft </w:t>
      </w:r>
      <w:r>
        <w:rPr>
          <w:rFonts w:ascii="Tahoma" w:eastAsia="MS Mincho" w:hAnsi="Tahoma" w:cs="Tahoma"/>
          <w:b/>
          <w:kern w:val="0"/>
          <w:sz w:val="24"/>
          <w:szCs w:val="24"/>
          <w:lang w:val="en-GB" w:eastAsia="ja-JP"/>
        </w:rPr>
        <w:t>Agenda</w:t>
      </w:r>
    </w:p>
    <w:p w14:paraId="060A70C4" w14:textId="77777777" w:rsidR="002E05A4" w:rsidRPr="00AD55CB" w:rsidRDefault="002E05A4" w:rsidP="00AD55CB">
      <w:pPr>
        <w:keepNext/>
        <w:widowControl/>
        <w:jc w:val="center"/>
        <w:outlineLvl w:val="0"/>
        <w:rPr>
          <w:rFonts w:ascii="Tahoma" w:eastAsia="MS Mincho" w:hAnsi="Tahoma" w:cs="Tahoma"/>
          <w:b/>
          <w:kern w:val="0"/>
          <w:sz w:val="24"/>
          <w:szCs w:val="24"/>
          <w:lang w:val="en-GB" w:eastAsia="ja-JP"/>
        </w:rPr>
      </w:pPr>
    </w:p>
    <w:p w14:paraId="68BD4EDE" w14:textId="4B3A0371" w:rsidR="00AD55CB" w:rsidRDefault="00AD55CB" w:rsidP="002E05A4">
      <w:pPr>
        <w:ind w:leftChars="200" w:left="420"/>
        <w:rPr>
          <w:rFonts w:ascii="Trebuchet MS" w:hAnsi="Trebuchet MS" w:cs="Tahoma"/>
          <w:b/>
          <w:bCs/>
          <w:sz w:val="22"/>
          <w:szCs w:val="24"/>
          <w:lang w:val="en-GB"/>
        </w:rPr>
      </w:pPr>
      <w:r w:rsidRPr="009A12DC">
        <w:rPr>
          <w:rFonts w:ascii="Trebuchet MS" w:hAnsi="Trebuchet MS" w:cs="Tahoma"/>
          <w:b/>
          <w:bCs/>
          <w:sz w:val="22"/>
          <w:szCs w:val="24"/>
          <w:lang w:val="en-GB"/>
        </w:rPr>
        <w:t>Link:</w:t>
      </w:r>
      <w:hyperlink r:id="rId8" w:history="1">
        <w:r w:rsidR="002E05A4" w:rsidRPr="002E05A4">
          <w:rPr>
            <w:rStyle w:val="a9"/>
            <w:rFonts w:ascii="Trebuchet MS" w:hAnsi="Trebuchet MS" w:cs="Tahoma"/>
            <w:b/>
            <w:bCs/>
            <w:sz w:val="22"/>
            <w:szCs w:val="24"/>
            <w:lang w:val="en-GB"/>
          </w:rPr>
          <w:t>https://us02web.zoom.us/j/88662504402?pwd=emRSRFoxNnA0dG5UNElXQzN6Z1BQZz09</w:t>
        </w:r>
      </w:hyperlink>
    </w:p>
    <w:p w14:paraId="11F12FB2" w14:textId="77777777" w:rsidR="002E05A4" w:rsidRPr="006E1D0B" w:rsidRDefault="002E05A4" w:rsidP="002E05A4">
      <w:pPr>
        <w:ind w:leftChars="200" w:left="420"/>
        <w:rPr>
          <w:rFonts w:ascii="Trebuchet MS" w:hAnsi="Trebuchet MS" w:cs="Tahoma"/>
          <w:b/>
          <w:bCs/>
          <w:sz w:val="22"/>
          <w:szCs w:val="24"/>
          <w:lang w:val="en-GB"/>
        </w:rPr>
      </w:pPr>
    </w:p>
    <w:p w14:paraId="4C97B29D" w14:textId="45F11992" w:rsidR="00795649" w:rsidRPr="00795649" w:rsidRDefault="00795649" w:rsidP="00795649">
      <w:pPr>
        <w:pStyle w:val="a7"/>
        <w:numPr>
          <w:ilvl w:val="0"/>
          <w:numId w:val="2"/>
        </w:numPr>
        <w:tabs>
          <w:tab w:val="left" w:pos="1980"/>
        </w:tabs>
        <w:spacing w:after="120" w:line="240" w:lineRule="exact"/>
        <w:ind w:firstLineChars="0"/>
        <w:rPr>
          <w:rFonts w:ascii="Trebuchet MS" w:eastAsia="Arial Unicode MS" w:hAnsi="Trebuchet MS" w:cs="Tahoma"/>
          <w:b/>
          <w:sz w:val="22"/>
        </w:rPr>
      </w:pPr>
      <w:r w:rsidRPr="00795649">
        <w:rPr>
          <w:rFonts w:ascii="Trebuchet MS" w:eastAsia="Arial Unicode MS" w:hAnsi="Trebuchet MS" w:cs="Tahoma" w:hint="eastAsia"/>
          <w:b/>
          <w:sz w:val="22"/>
        </w:rPr>
        <w:t>1</w:t>
      </w:r>
      <w:r w:rsidRPr="00795649">
        <w:rPr>
          <w:rFonts w:ascii="Trebuchet MS" w:eastAsia="Arial Unicode MS" w:hAnsi="Trebuchet MS" w:cs="Tahoma"/>
          <w:b/>
          <w:sz w:val="22"/>
        </w:rPr>
        <w:t>5:</w:t>
      </w:r>
      <w:r>
        <w:rPr>
          <w:rFonts w:ascii="Trebuchet MS" w:eastAsia="Arial Unicode MS" w:hAnsi="Trebuchet MS" w:cs="Tahoma" w:hint="eastAsia"/>
          <w:b/>
          <w:sz w:val="22"/>
        </w:rPr>
        <w:t>0</w:t>
      </w:r>
      <w:r w:rsidRPr="00795649">
        <w:rPr>
          <w:rFonts w:ascii="Trebuchet MS" w:eastAsia="Arial Unicode MS" w:hAnsi="Trebuchet MS" w:cs="Tahoma"/>
          <w:b/>
          <w:sz w:val="22"/>
        </w:rPr>
        <w:t>0-15:</w:t>
      </w:r>
      <w:r>
        <w:rPr>
          <w:rFonts w:ascii="Trebuchet MS" w:eastAsia="Arial Unicode MS" w:hAnsi="Trebuchet MS" w:cs="Tahoma" w:hint="eastAsia"/>
          <w:b/>
          <w:sz w:val="22"/>
        </w:rPr>
        <w:t>10</w:t>
      </w:r>
    </w:p>
    <w:p w14:paraId="55CBC109" w14:textId="01BDD845" w:rsidR="00795649" w:rsidRPr="00BD124F" w:rsidRDefault="00795649" w:rsidP="00795649">
      <w:pPr>
        <w:tabs>
          <w:tab w:val="left" w:pos="1980"/>
        </w:tabs>
        <w:spacing w:after="120" w:line="240" w:lineRule="exact"/>
        <w:ind w:left="425"/>
        <w:rPr>
          <w:rFonts w:ascii="Trebuchet MS" w:eastAsia="Arial Unicode MS" w:hAnsi="Trebuchet MS" w:cs="Tahoma"/>
          <w:b/>
          <w:bCs/>
          <w:sz w:val="22"/>
          <w:u w:val="single"/>
        </w:rPr>
      </w:pPr>
      <w:r>
        <w:rPr>
          <w:rFonts w:ascii="Trebuchet MS" w:eastAsia="Arial Unicode MS" w:hAnsi="Trebuchet MS" w:cs="Tahoma"/>
          <w:b/>
          <w:sz w:val="22"/>
          <w:u w:val="single"/>
        </w:rPr>
        <w:t xml:space="preserve">Welcome and </w:t>
      </w:r>
      <w:r w:rsidRPr="00786747">
        <w:rPr>
          <w:rFonts w:ascii="Trebuchet MS" w:eastAsia="Arial Unicode MS" w:hAnsi="Trebuchet MS" w:cs="Tahoma"/>
          <w:b/>
          <w:sz w:val="22"/>
          <w:u w:val="single"/>
        </w:rPr>
        <w:t xml:space="preserve">Introduction of the </w:t>
      </w:r>
      <w:r w:rsidR="00B5159F">
        <w:rPr>
          <w:rFonts w:ascii="Trebuchet MS" w:eastAsia="Arial Unicode MS" w:hAnsi="Trebuchet MS" w:cs="Tahoma"/>
          <w:b/>
          <w:sz w:val="22"/>
          <w:u w:val="single"/>
        </w:rPr>
        <w:t>S</w:t>
      </w:r>
      <w:r w:rsidRPr="00786747">
        <w:rPr>
          <w:rFonts w:ascii="Trebuchet MS" w:eastAsia="Arial Unicode MS" w:hAnsi="Trebuchet MS" w:cs="Tahoma"/>
          <w:b/>
          <w:sz w:val="22"/>
          <w:u w:val="single"/>
        </w:rPr>
        <w:t xml:space="preserve">eminar </w:t>
      </w:r>
      <w:r w:rsidR="00B5159F">
        <w:rPr>
          <w:rFonts w:ascii="Trebuchet MS" w:eastAsia="Arial Unicode MS" w:hAnsi="Trebuchet MS" w:cs="Tahoma"/>
          <w:b/>
          <w:sz w:val="22"/>
          <w:u w:val="single"/>
        </w:rPr>
        <w:t>T</w:t>
      </w:r>
      <w:r w:rsidRPr="00786747">
        <w:rPr>
          <w:rFonts w:ascii="Trebuchet MS" w:eastAsia="Arial Unicode MS" w:hAnsi="Trebuchet MS" w:cs="Tahoma"/>
          <w:b/>
          <w:sz w:val="22"/>
          <w:u w:val="single"/>
        </w:rPr>
        <w:t xml:space="preserve">heme and </w:t>
      </w:r>
      <w:r w:rsidR="00B5159F">
        <w:rPr>
          <w:rFonts w:ascii="Trebuchet MS" w:eastAsia="Arial Unicode MS" w:hAnsi="Trebuchet MS" w:cs="Tahoma"/>
          <w:b/>
          <w:sz w:val="22"/>
          <w:u w:val="single"/>
        </w:rPr>
        <w:t>S</w:t>
      </w:r>
      <w:r w:rsidRPr="00786747">
        <w:rPr>
          <w:rFonts w:ascii="Trebuchet MS" w:eastAsia="Arial Unicode MS" w:hAnsi="Trebuchet MS" w:cs="Tahoma"/>
          <w:b/>
          <w:sz w:val="22"/>
          <w:u w:val="single"/>
        </w:rPr>
        <w:t>peakers</w:t>
      </w:r>
      <w:r w:rsidRPr="00BD124F">
        <w:rPr>
          <w:rFonts w:ascii="Trebuchet MS" w:eastAsia="Arial Unicode MS" w:hAnsi="Trebuchet MS" w:cs="Tahoma"/>
          <w:b/>
          <w:sz w:val="22"/>
          <w:u w:val="single"/>
        </w:rPr>
        <w:t xml:space="preserve"> </w:t>
      </w:r>
    </w:p>
    <w:p w14:paraId="04B95056" w14:textId="32855F23" w:rsidR="00795649" w:rsidRDefault="00795649" w:rsidP="00795649">
      <w:pPr>
        <w:tabs>
          <w:tab w:val="left" w:pos="1980"/>
          <w:tab w:val="left" w:pos="2694"/>
        </w:tabs>
        <w:spacing w:after="120" w:line="240" w:lineRule="exact"/>
        <w:ind w:left="420"/>
        <w:rPr>
          <w:rFonts w:ascii="Trebuchet MS" w:hAnsi="Trebuchet MS" w:cstheme="majorHAnsi"/>
          <w:bCs/>
          <w:sz w:val="22"/>
        </w:rPr>
      </w:pPr>
      <w:r>
        <w:rPr>
          <w:rFonts w:ascii="Trebuchet MS" w:hAnsi="Trebuchet MS" w:cstheme="majorHAnsi"/>
          <w:bCs/>
          <w:sz w:val="22"/>
        </w:rPr>
        <w:t>by</w:t>
      </w:r>
      <w:r w:rsidRPr="00F83664" w:rsidDel="0023436C">
        <w:rPr>
          <w:rFonts w:ascii="Trebuchet MS" w:hAnsi="Trebuchet MS" w:cstheme="majorHAnsi"/>
          <w:bCs/>
          <w:sz w:val="22"/>
        </w:rPr>
        <w:t xml:space="preserve"> </w:t>
      </w:r>
      <w:r w:rsidRPr="00F7247D">
        <w:rPr>
          <w:rFonts w:ascii="Trebuchet MS" w:hAnsi="Trebuchet MS" w:cstheme="majorHAnsi"/>
          <w:bCs/>
          <w:sz w:val="22"/>
        </w:rPr>
        <w:t xml:space="preserve">Mr. </w:t>
      </w:r>
      <w:proofErr w:type="spellStart"/>
      <w:r w:rsidRPr="005E660C">
        <w:rPr>
          <w:rFonts w:ascii="Trebuchet MS" w:hAnsi="Trebuchet MS" w:cs="Tahoma"/>
          <w:lang w:val="en-GB"/>
        </w:rPr>
        <w:t>Xiaojing</w:t>
      </w:r>
      <w:proofErr w:type="spellEnd"/>
      <w:r w:rsidRPr="005E660C">
        <w:rPr>
          <w:rFonts w:ascii="Trebuchet MS" w:hAnsi="Trebuchet MS" w:cs="Tahoma"/>
          <w:lang w:val="en-GB"/>
        </w:rPr>
        <w:t xml:space="preserve"> W</w:t>
      </w:r>
      <w:r w:rsidR="00B459DA">
        <w:rPr>
          <w:rFonts w:ascii="Trebuchet MS" w:hAnsi="Trebuchet MS" w:cs="Tahoma"/>
          <w:lang w:val="en-GB"/>
        </w:rPr>
        <w:t>ANG</w:t>
      </w:r>
      <w:r w:rsidRPr="00F7247D">
        <w:rPr>
          <w:rFonts w:ascii="Trebuchet MS" w:hAnsi="Trebuchet MS" w:cstheme="majorHAnsi"/>
          <w:bCs/>
          <w:sz w:val="22"/>
        </w:rPr>
        <w:t xml:space="preserve">, </w:t>
      </w:r>
      <w:r>
        <w:rPr>
          <w:rFonts w:ascii="Trebuchet MS" w:hAnsi="Trebuchet MS" w:cstheme="majorHAnsi"/>
          <w:bCs/>
          <w:sz w:val="22"/>
        </w:rPr>
        <w:t>C</w:t>
      </w:r>
      <w:r w:rsidRPr="00F7247D">
        <w:rPr>
          <w:rFonts w:ascii="Trebuchet MS" w:hAnsi="Trebuchet MS" w:cstheme="majorHAnsi"/>
          <w:bCs/>
          <w:sz w:val="22"/>
        </w:rPr>
        <w:t>ha</w:t>
      </w:r>
      <w:r>
        <w:rPr>
          <w:rFonts w:ascii="Trebuchet MS" w:hAnsi="Trebuchet MS" w:cstheme="majorHAnsi"/>
          <w:bCs/>
          <w:sz w:val="22"/>
        </w:rPr>
        <w:t xml:space="preserve">irman of </w:t>
      </w:r>
      <w:r w:rsidRPr="00786747">
        <w:rPr>
          <w:rFonts w:ascii="Trebuchet MS" w:eastAsia="MS Mincho" w:hAnsi="Trebuchet MS" w:cstheme="majorHAnsi"/>
          <w:bCs/>
          <w:sz w:val="22"/>
        </w:rPr>
        <w:t>China ITS Industry Alliance</w:t>
      </w:r>
      <w:r w:rsidRPr="00BD124F">
        <w:rPr>
          <w:rFonts w:ascii="Trebuchet MS" w:hAnsi="Trebuchet MS" w:cstheme="majorHAnsi"/>
          <w:bCs/>
          <w:sz w:val="22"/>
        </w:rPr>
        <w:t>.</w:t>
      </w:r>
    </w:p>
    <w:p w14:paraId="544BB374" w14:textId="77777777" w:rsidR="00795649" w:rsidRPr="00343879" w:rsidRDefault="00795649" w:rsidP="00795649">
      <w:pPr>
        <w:tabs>
          <w:tab w:val="left" w:pos="1980"/>
          <w:tab w:val="left" w:pos="2694"/>
        </w:tabs>
        <w:spacing w:after="120" w:line="240" w:lineRule="exact"/>
        <w:ind w:left="420"/>
        <w:rPr>
          <w:rFonts w:ascii="Trebuchet MS" w:eastAsia="Arial Unicode MS" w:hAnsi="Trebuchet MS" w:cs="Tahoma"/>
          <w:b/>
          <w:sz w:val="22"/>
          <w:u w:val="single"/>
        </w:rPr>
      </w:pPr>
    </w:p>
    <w:p w14:paraId="18EB3A72" w14:textId="148AA55C" w:rsidR="00795649" w:rsidRPr="00795649" w:rsidRDefault="00795649" w:rsidP="00795649">
      <w:pPr>
        <w:pStyle w:val="a7"/>
        <w:numPr>
          <w:ilvl w:val="0"/>
          <w:numId w:val="2"/>
        </w:numPr>
        <w:tabs>
          <w:tab w:val="left" w:pos="1980"/>
        </w:tabs>
        <w:spacing w:after="120" w:line="240" w:lineRule="exact"/>
        <w:ind w:firstLineChars="0"/>
        <w:rPr>
          <w:rFonts w:ascii="Trebuchet MS" w:eastAsia="Arial Unicode MS" w:hAnsi="Trebuchet MS" w:cs="Tahoma"/>
          <w:b/>
          <w:sz w:val="22"/>
        </w:rPr>
      </w:pPr>
      <w:r w:rsidRPr="00795649">
        <w:rPr>
          <w:rFonts w:ascii="Trebuchet MS" w:eastAsia="Arial Unicode MS" w:hAnsi="Trebuchet MS" w:cs="Tahoma" w:hint="eastAsia"/>
          <w:b/>
          <w:sz w:val="22"/>
        </w:rPr>
        <w:t>1</w:t>
      </w:r>
      <w:r w:rsidRPr="00795649">
        <w:rPr>
          <w:rFonts w:ascii="Trebuchet MS" w:eastAsia="Arial Unicode MS" w:hAnsi="Trebuchet MS" w:cs="Tahoma"/>
          <w:b/>
          <w:sz w:val="22"/>
        </w:rPr>
        <w:t>5:10-15:35</w:t>
      </w:r>
    </w:p>
    <w:p w14:paraId="77305C87" w14:textId="2C2C6448" w:rsidR="00795649" w:rsidRPr="00786747" w:rsidRDefault="00795649" w:rsidP="00795649">
      <w:pPr>
        <w:tabs>
          <w:tab w:val="left" w:pos="420"/>
          <w:tab w:val="left" w:pos="1980"/>
        </w:tabs>
        <w:spacing w:after="120" w:line="240" w:lineRule="exact"/>
        <w:ind w:left="420"/>
        <w:rPr>
          <w:rFonts w:ascii="Trebuchet MS" w:eastAsia="MS Mincho" w:hAnsi="Trebuchet MS" w:cstheme="majorHAnsi"/>
          <w:sz w:val="22"/>
        </w:rPr>
      </w:pPr>
      <w:r>
        <w:rPr>
          <w:rFonts w:ascii="Trebuchet MS" w:eastAsia="Arial Unicode MS" w:hAnsi="Trebuchet MS" w:cs="Tahoma"/>
          <w:b/>
          <w:sz w:val="22"/>
          <w:u w:val="single"/>
        </w:rPr>
        <w:t xml:space="preserve">Presentation: </w:t>
      </w:r>
      <w:r w:rsidRPr="00786747">
        <w:rPr>
          <w:rFonts w:ascii="Trebuchet MS" w:eastAsia="Arial Unicode MS" w:hAnsi="Trebuchet MS" w:cs="Tahoma"/>
          <w:b/>
          <w:sz w:val="22"/>
          <w:u w:val="single"/>
        </w:rPr>
        <w:t xml:space="preserve">Highlights of the 27th ITS World Congress and </w:t>
      </w:r>
      <w:r w:rsidR="00B5159F">
        <w:rPr>
          <w:rFonts w:ascii="Trebuchet MS" w:eastAsia="Arial Unicode MS" w:hAnsi="Trebuchet MS" w:cs="Tahoma"/>
          <w:b/>
          <w:sz w:val="22"/>
          <w:u w:val="single"/>
        </w:rPr>
        <w:t>F</w:t>
      </w:r>
      <w:r w:rsidRPr="00786747">
        <w:rPr>
          <w:rFonts w:ascii="Trebuchet MS" w:eastAsia="Arial Unicode MS" w:hAnsi="Trebuchet MS" w:cs="Tahoma"/>
          <w:b/>
          <w:sz w:val="22"/>
          <w:u w:val="single"/>
        </w:rPr>
        <w:t xml:space="preserve">uture ITS </w:t>
      </w:r>
      <w:r w:rsidR="00B5159F">
        <w:rPr>
          <w:rFonts w:ascii="Trebuchet MS" w:eastAsia="Arial Unicode MS" w:hAnsi="Trebuchet MS" w:cs="Tahoma"/>
          <w:b/>
          <w:sz w:val="22"/>
          <w:u w:val="single"/>
        </w:rPr>
        <w:t>T</w:t>
      </w:r>
      <w:r w:rsidRPr="00786747">
        <w:rPr>
          <w:rFonts w:ascii="Trebuchet MS" w:eastAsia="Arial Unicode MS" w:hAnsi="Trebuchet MS" w:cs="Tahoma"/>
          <w:b/>
          <w:sz w:val="22"/>
          <w:u w:val="single"/>
        </w:rPr>
        <w:t xml:space="preserve">rends </w:t>
      </w:r>
    </w:p>
    <w:p w14:paraId="155A9CC2" w14:textId="77777777" w:rsidR="00795649" w:rsidRPr="0039519B" w:rsidRDefault="00795649" w:rsidP="00795649">
      <w:pPr>
        <w:spacing w:line="400" w:lineRule="exact"/>
        <w:ind w:firstLineChars="200" w:firstLine="440"/>
        <w:rPr>
          <w:rFonts w:ascii="仿宋" w:eastAsia="仿宋" w:hAnsi="仿宋" w:cs="Angsana New"/>
          <w:b/>
          <w:bCs/>
          <w:sz w:val="24"/>
          <w:szCs w:val="24"/>
        </w:rPr>
      </w:pPr>
      <w:r>
        <w:rPr>
          <w:rFonts w:ascii="Trebuchet MS" w:hAnsi="Trebuchet MS" w:cstheme="majorHAnsi"/>
          <w:bCs/>
          <w:sz w:val="22"/>
        </w:rPr>
        <w:t>by</w:t>
      </w:r>
      <w:r w:rsidRPr="00F7247D">
        <w:rPr>
          <w:rFonts w:ascii="Trebuchet MS" w:hAnsi="Trebuchet MS" w:cstheme="majorHAnsi"/>
          <w:bCs/>
          <w:sz w:val="22"/>
        </w:rPr>
        <w:t xml:space="preserve"> Mr. </w:t>
      </w:r>
      <w:r w:rsidRPr="005E660C">
        <w:rPr>
          <w:rFonts w:ascii="Trebuchet MS" w:eastAsia="MS Mincho" w:hAnsi="Trebuchet MS" w:cs="Tahoma"/>
          <w:szCs w:val="24"/>
          <w:lang w:val="en-GB"/>
        </w:rPr>
        <w:t xml:space="preserve">Jacob </w:t>
      </w:r>
      <w:proofErr w:type="spellStart"/>
      <w:r w:rsidRPr="005E660C">
        <w:rPr>
          <w:rFonts w:ascii="Trebuchet MS" w:eastAsia="MS Mincho" w:hAnsi="Trebuchet MS" w:cs="Tahoma"/>
          <w:szCs w:val="24"/>
          <w:lang w:val="en-GB"/>
        </w:rPr>
        <w:t>Bangsgaard</w:t>
      </w:r>
      <w:proofErr w:type="spellEnd"/>
      <w:r w:rsidRPr="00F7247D">
        <w:rPr>
          <w:rFonts w:ascii="Trebuchet MS" w:eastAsia="Arial Unicode MS" w:hAnsi="Trebuchet MS" w:cstheme="majorHAnsi"/>
          <w:sz w:val="22"/>
          <w:lang w:val="en-GB"/>
        </w:rPr>
        <w:t>,</w:t>
      </w:r>
      <w:r w:rsidRPr="00F7247D">
        <w:rPr>
          <w:rFonts w:ascii="Trebuchet MS" w:eastAsia="Arial Unicode MS" w:hAnsi="Trebuchet MS" w:cstheme="majorHAnsi"/>
          <w:sz w:val="22"/>
        </w:rPr>
        <w:t xml:space="preserve"> </w:t>
      </w:r>
      <w:r w:rsidRPr="0039519B">
        <w:rPr>
          <w:rFonts w:ascii="Trebuchet MS" w:eastAsia="Arial Unicode MS" w:hAnsi="Trebuchet MS" w:cstheme="majorHAnsi" w:hint="eastAsia"/>
          <w:sz w:val="22"/>
        </w:rPr>
        <w:t>C</w:t>
      </w:r>
      <w:r w:rsidRPr="0039519B">
        <w:rPr>
          <w:rFonts w:ascii="Trebuchet MS" w:eastAsia="Arial Unicode MS" w:hAnsi="Trebuchet MS" w:cstheme="majorHAnsi"/>
          <w:sz w:val="22"/>
        </w:rPr>
        <w:t xml:space="preserve">EO of </w:t>
      </w:r>
      <w:r w:rsidRPr="0039519B">
        <w:rPr>
          <w:rFonts w:ascii="Trebuchet MS" w:eastAsia="Arial Unicode MS" w:hAnsi="Trebuchet MS" w:cstheme="majorHAnsi" w:hint="eastAsia"/>
          <w:sz w:val="22"/>
        </w:rPr>
        <w:t>ITS Europe</w:t>
      </w:r>
      <w:r>
        <w:rPr>
          <w:rFonts w:ascii="Trebuchet MS" w:eastAsia="Arial Unicode MS" w:hAnsi="Trebuchet MS" w:cstheme="majorHAnsi"/>
          <w:sz w:val="22"/>
        </w:rPr>
        <w:t>.</w:t>
      </w:r>
    </w:p>
    <w:p w14:paraId="503C7FBD" w14:textId="77777777" w:rsidR="00795649" w:rsidRPr="00786747" w:rsidRDefault="00795649" w:rsidP="00795649">
      <w:pPr>
        <w:tabs>
          <w:tab w:val="left" w:pos="420"/>
        </w:tabs>
        <w:spacing w:after="120" w:line="240" w:lineRule="exact"/>
        <w:ind w:left="420"/>
        <w:rPr>
          <w:rFonts w:ascii="Trebuchet MS" w:hAnsi="Trebuchet MS" w:cstheme="majorHAnsi"/>
          <w:sz w:val="22"/>
        </w:rPr>
      </w:pPr>
    </w:p>
    <w:p w14:paraId="73F2860A" w14:textId="5A647114" w:rsidR="00795649" w:rsidRPr="00EF098B" w:rsidRDefault="00795649" w:rsidP="00EF098B">
      <w:pPr>
        <w:pStyle w:val="a7"/>
        <w:numPr>
          <w:ilvl w:val="0"/>
          <w:numId w:val="2"/>
        </w:numPr>
        <w:tabs>
          <w:tab w:val="left" w:pos="1980"/>
        </w:tabs>
        <w:spacing w:after="120" w:line="240" w:lineRule="exact"/>
        <w:ind w:firstLineChars="0"/>
        <w:rPr>
          <w:rFonts w:ascii="Trebuchet MS" w:eastAsia="Arial Unicode MS" w:hAnsi="Trebuchet MS" w:cs="Tahoma"/>
          <w:b/>
          <w:sz w:val="22"/>
        </w:rPr>
      </w:pPr>
      <w:r w:rsidRPr="00EF098B">
        <w:rPr>
          <w:rFonts w:ascii="Trebuchet MS" w:eastAsia="Arial Unicode MS" w:hAnsi="Trebuchet MS" w:cs="Tahoma" w:hint="eastAsia"/>
          <w:b/>
          <w:sz w:val="22"/>
        </w:rPr>
        <w:t>1</w:t>
      </w:r>
      <w:r w:rsidRPr="00EF098B">
        <w:rPr>
          <w:rFonts w:ascii="Trebuchet MS" w:eastAsia="Arial Unicode MS" w:hAnsi="Trebuchet MS" w:cs="Tahoma"/>
          <w:b/>
          <w:sz w:val="22"/>
        </w:rPr>
        <w:t>5:35-16:00</w:t>
      </w:r>
    </w:p>
    <w:p w14:paraId="3BFD5784" w14:textId="1848D0EB" w:rsidR="00795649" w:rsidRPr="004F4AD4" w:rsidRDefault="00795649" w:rsidP="004F4AD4">
      <w:pPr>
        <w:tabs>
          <w:tab w:val="left" w:pos="1980"/>
        </w:tabs>
        <w:spacing w:after="120" w:line="240" w:lineRule="exact"/>
        <w:ind w:left="425"/>
        <w:rPr>
          <w:rFonts w:ascii="Trebuchet MS" w:eastAsia="Arial Unicode MS" w:hAnsi="Trebuchet MS" w:cs="Tahoma"/>
          <w:b/>
          <w:sz w:val="22"/>
          <w:u w:val="single"/>
        </w:rPr>
      </w:pPr>
      <w:r>
        <w:rPr>
          <w:rFonts w:ascii="Trebuchet MS" w:eastAsia="Arial Unicode MS" w:hAnsi="Trebuchet MS" w:cs="Tahoma"/>
          <w:b/>
          <w:sz w:val="22"/>
          <w:u w:val="single"/>
        </w:rPr>
        <w:t>Presentation:</w:t>
      </w:r>
      <w:r w:rsidR="004F4AD4" w:rsidRPr="004F4AD4">
        <w:rPr>
          <w:rFonts w:ascii="Trebuchet MS" w:eastAsia="Arial Unicode MS" w:hAnsi="Trebuchet MS" w:cs="Tahoma"/>
          <w:b/>
          <w:sz w:val="22"/>
          <w:u w:val="single"/>
        </w:rPr>
        <w:t xml:space="preserve"> ITS Vision: Creating Values</w:t>
      </w:r>
      <w:r w:rsidR="004F4AD4">
        <w:rPr>
          <w:rFonts w:ascii="Trebuchet MS" w:eastAsia="Arial Unicode MS" w:hAnsi="Trebuchet MS" w:cs="Tahoma" w:hint="eastAsia"/>
          <w:b/>
          <w:sz w:val="22"/>
          <w:u w:val="single"/>
        </w:rPr>
        <w:t xml:space="preserve"> </w:t>
      </w:r>
      <w:r w:rsidR="004F4AD4" w:rsidRPr="004F4AD4">
        <w:rPr>
          <w:rFonts w:ascii="Trebuchet MS" w:eastAsia="Arial Unicode MS" w:hAnsi="Trebuchet MS" w:cs="Tahoma"/>
          <w:b/>
          <w:sz w:val="22"/>
          <w:u w:val="single"/>
        </w:rPr>
        <w:t>for the People and the Society</w:t>
      </w:r>
    </w:p>
    <w:p w14:paraId="01134557" w14:textId="77777777" w:rsidR="00795649" w:rsidRDefault="00795649" w:rsidP="00795649">
      <w:pPr>
        <w:spacing w:line="400" w:lineRule="exact"/>
        <w:ind w:firstLineChars="200" w:firstLine="44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rebuchet MS" w:hAnsi="Trebuchet MS" w:cstheme="majorHAnsi"/>
          <w:bCs/>
          <w:sz w:val="22"/>
        </w:rPr>
        <w:t>by</w:t>
      </w:r>
      <w:r w:rsidRPr="00F7247D">
        <w:rPr>
          <w:rFonts w:ascii="Trebuchet MS" w:hAnsi="Trebuchet MS" w:cstheme="majorHAnsi"/>
          <w:bCs/>
          <w:sz w:val="22"/>
        </w:rPr>
        <w:t xml:space="preserve"> Mr. </w:t>
      </w:r>
      <w:r w:rsidRPr="005E660C">
        <w:rPr>
          <w:rFonts w:ascii="Trebuchet MS" w:eastAsia="MS Mincho" w:hAnsi="Trebuchet MS" w:cs="Tahoma"/>
          <w:szCs w:val="24"/>
          <w:lang w:val="en-GB"/>
        </w:rPr>
        <w:t>Hajime Amano</w:t>
      </w:r>
      <w:r>
        <w:rPr>
          <w:rFonts w:ascii="Times New Roman" w:eastAsia="仿宋" w:hAnsi="Times New Roman" w:cs="Times New Roman"/>
          <w:sz w:val="24"/>
        </w:rPr>
        <w:t xml:space="preserve">, </w:t>
      </w:r>
      <w:r w:rsidRPr="008D69B9">
        <w:rPr>
          <w:rFonts w:ascii="Trebuchet MS" w:eastAsia="Arial Unicode MS" w:hAnsi="Trebuchet MS" w:cstheme="majorHAnsi"/>
          <w:sz w:val="22"/>
        </w:rPr>
        <w:t>S</w:t>
      </w:r>
      <w:r w:rsidRPr="008D69B9">
        <w:rPr>
          <w:rFonts w:ascii="Trebuchet MS" w:eastAsia="Arial Unicode MS" w:hAnsi="Trebuchet MS" w:cstheme="majorHAnsi" w:hint="eastAsia"/>
          <w:sz w:val="22"/>
        </w:rPr>
        <w:t>ecretary</w:t>
      </w:r>
      <w:r w:rsidRPr="008D69B9">
        <w:rPr>
          <w:rFonts w:ascii="Trebuchet MS" w:eastAsia="Arial Unicode MS" w:hAnsi="Trebuchet MS" w:cstheme="majorHAnsi"/>
          <w:sz w:val="22"/>
        </w:rPr>
        <w:t xml:space="preserve"> -</w:t>
      </w:r>
      <w:r w:rsidRPr="008D69B9">
        <w:rPr>
          <w:rFonts w:ascii="Trebuchet MS" w:eastAsia="Arial Unicode MS" w:hAnsi="Trebuchet MS" w:cstheme="majorHAnsi" w:hint="eastAsia"/>
          <w:sz w:val="22"/>
        </w:rPr>
        <w:t xml:space="preserve">General </w:t>
      </w:r>
      <w:r w:rsidRPr="008D69B9">
        <w:rPr>
          <w:rFonts w:ascii="Trebuchet MS" w:eastAsia="Arial Unicode MS" w:hAnsi="Trebuchet MS" w:cstheme="majorHAnsi"/>
          <w:sz w:val="22"/>
          <w:lang w:eastAsia="ja-JP"/>
        </w:rPr>
        <w:t xml:space="preserve">of </w:t>
      </w:r>
      <w:r w:rsidRPr="008D69B9">
        <w:rPr>
          <w:rFonts w:ascii="Trebuchet MS" w:eastAsia="Arial Unicode MS" w:hAnsi="Trebuchet MS" w:cstheme="majorHAnsi" w:hint="eastAsia"/>
          <w:sz w:val="22"/>
        </w:rPr>
        <w:t>ITS AP</w:t>
      </w:r>
    </w:p>
    <w:p w14:paraId="5B57BAAC" w14:textId="77777777" w:rsidR="00795649" w:rsidRPr="008D69B9" w:rsidRDefault="00795649" w:rsidP="00795649">
      <w:pPr>
        <w:ind w:leftChars="202" w:left="424"/>
        <w:rPr>
          <w:rFonts w:ascii="Trebuchet MS" w:eastAsia="MS Mincho" w:hAnsi="Trebuchet MS" w:cs="Tahoma"/>
          <w:bCs/>
          <w:sz w:val="22"/>
        </w:rPr>
      </w:pPr>
    </w:p>
    <w:p w14:paraId="4E259056" w14:textId="7C5D56EB" w:rsidR="00EF098B" w:rsidRPr="00EF098B" w:rsidRDefault="00EF098B" w:rsidP="00EF098B">
      <w:pPr>
        <w:numPr>
          <w:ilvl w:val="0"/>
          <w:numId w:val="1"/>
        </w:numPr>
        <w:tabs>
          <w:tab w:val="left" w:pos="1980"/>
        </w:tabs>
        <w:spacing w:after="120" w:line="220" w:lineRule="exact"/>
        <w:rPr>
          <w:rFonts w:ascii="Trebuchet MS" w:eastAsia="Arial Unicode MS" w:hAnsi="Trebuchet MS" w:cs="Tahoma"/>
          <w:b/>
          <w:sz w:val="22"/>
        </w:rPr>
      </w:pPr>
      <w:r w:rsidRPr="00EF098B">
        <w:rPr>
          <w:rFonts w:ascii="Trebuchet MS" w:eastAsia="Arial Unicode MS" w:hAnsi="Trebuchet MS" w:cs="Tahoma" w:hint="eastAsia"/>
          <w:b/>
          <w:sz w:val="22"/>
        </w:rPr>
        <w:t>1</w:t>
      </w:r>
      <w:r w:rsidRPr="00EF098B">
        <w:rPr>
          <w:rFonts w:ascii="Trebuchet MS" w:eastAsia="Arial Unicode MS" w:hAnsi="Trebuchet MS" w:cs="Tahoma"/>
          <w:b/>
          <w:sz w:val="22"/>
        </w:rPr>
        <w:t>6:00-16:25</w:t>
      </w:r>
    </w:p>
    <w:p w14:paraId="4FA14ECC" w14:textId="39BBCFCE" w:rsidR="00795649" w:rsidRDefault="00795649" w:rsidP="00EF098B">
      <w:pPr>
        <w:tabs>
          <w:tab w:val="left" w:pos="1980"/>
        </w:tabs>
        <w:spacing w:after="120" w:line="220" w:lineRule="exact"/>
        <w:ind w:left="425"/>
        <w:rPr>
          <w:rFonts w:ascii="Trebuchet MS" w:hAnsi="Trebuchet MS" w:cs="Tahoma"/>
          <w:b/>
          <w:sz w:val="22"/>
          <w:u w:val="single"/>
        </w:rPr>
      </w:pPr>
      <w:r>
        <w:rPr>
          <w:rFonts w:ascii="Trebuchet MS" w:eastAsia="Arial Unicode MS" w:hAnsi="Trebuchet MS" w:cs="Tahoma"/>
          <w:b/>
          <w:sz w:val="22"/>
          <w:u w:val="single"/>
        </w:rPr>
        <w:t xml:space="preserve">Presentation: </w:t>
      </w:r>
      <w:r>
        <w:rPr>
          <w:rFonts w:ascii="Trebuchet MS" w:hAnsi="Trebuchet MS" w:cs="Tahoma"/>
          <w:b/>
          <w:sz w:val="22"/>
          <w:u w:val="single"/>
        </w:rPr>
        <w:t xml:space="preserve">The </w:t>
      </w:r>
      <w:r w:rsidR="00B5159F">
        <w:rPr>
          <w:rFonts w:ascii="Trebuchet MS" w:hAnsi="Trebuchet MS" w:cs="Tahoma"/>
          <w:b/>
          <w:sz w:val="22"/>
          <w:u w:val="single"/>
        </w:rPr>
        <w:t>C</w:t>
      </w:r>
      <w:r w:rsidRPr="008D69B9">
        <w:rPr>
          <w:rFonts w:ascii="Trebuchet MS" w:hAnsi="Trebuchet MS" w:cs="Tahoma"/>
          <w:b/>
          <w:sz w:val="22"/>
          <w:u w:val="single"/>
        </w:rPr>
        <w:t>urrent Status and Next Steps of ITS in China</w:t>
      </w:r>
    </w:p>
    <w:p w14:paraId="7A58C624" w14:textId="72F8CF4C" w:rsidR="00795649" w:rsidRDefault="00795649" w:rsidP="00795649">
      <w:pPr>
        <w:spacing w:line="400" w:lineRule="exact"/>
        <w:ind w:leftChars="200" w:left="420"/>
        <w:rPr>
          <w:rFonts w:ascii="Trebuchet MS" w:eastAsia="Arial Unicode MS" w:hAnsi="Trebuchet MS" w:cstheme="majorHAnsi"/>
          <w:sz w:val="22"/>
        </w:rPr>
      </w:pPr>
      <w:r>
        <w:rPr>
          <w:rFonts w:ascii="Trebuchet MS" w:hAnsi="Trebuchet MS" w:cstheme="majorHAnsi"/>
          <w:bCs/>
          <w:sz w:val="22"/>
        </w:rPr>
        <w:t>by</w:t>
      </w:r>
      <w:r w:rsidRPr="00F83664" w:rsidDel="0023436C">
        <w:rPr>
          <w:rFonts w:ascii="Trebuchet MS" w:hAnsi="Trebuchet MS" w:cstheme="majorHAnsi"/>
          <w:bCs/>
          <w:sz w:val="22"/>
        </w:rPr>
        <w:t xml:space="preserve"> </w:t>
      </w:r>
      <w:r w:rsidRPr="00F7247D">
        <w:rPr>
          <w:rFonts w:ascii="Trebuchet MS" w:hAnsi="Trebuchet MS" w:cstheme="majorHAnsi"/>
          <w:bCs/>
          <w:sz w:val="22"/>
        </w:rPr>
        <w:t xml:space="preserve">Mr. </w:t>
      </w:r>
      <w:r w:rsidR="00B459DA">
        <w:rPr>
          <w:rFonts w:ascii="Trebuchet MS" w:eastAsia="MS Mincho" w:hAnsi="Trebuchet MS" w:cs="Tahoma"/>
          <w:szCs w:val="24"/>
          <w:lang w:val="en-GB"/>
        </w:rPr>
        <w:t>B</w:t>
      </w:r>
      <w:r w:rsidR="00B459DA" w:rsidRPr="00B459DA">
        <w:rPr>
          <w:rFonts w:ascii="Trebuchet MS" w:eastAsia="MS Mincho" w:hAnsi="Trebuchet MS" w:cs="Tahoma"/>
          <w:szCs w:val="24"/>
          <w:lang w:val="en-GB"/>
        </w:rPr>
        <w:t>in LI</w:t>
      </w:r>
      <w:r w:rsidRPr="00B459DA">
        <w:rPr>
          <w:rFonts w:ascii="Trebuchet MS" w:eastAsia="MS Mincho" w:hAnsi="Trebuchet MS" w:cs="Tahoma"/>
          <w:szCs w:val="24"/>
          <w:lang w:val="en-GB"/>
        </w:rPr>
        <w:t xml:space="preserve">, </w:t>
      </w:r>
      <w:r w:rsidRPr="00F7247D">
        <w:rPr>
          <w:rFonts w:ascii="Trebuchet MS" w:eastAsia="Arial Unicode MS" w:hAnsi="Trebuchet MS" w:cstheme="majorHAnsi"/>
          <w:sz w:val="22"/>
        </w:rPr>
        <w:t>Dep</w:t>
      </w:r>
      <w:r w:rsidRPr="008D69B9">
        <w:rPr>
          <w:rFonts w:ascii="Trebuchet MS" w:eastAsia="Arial Unicode MS" w:hAnsi="Trebuchet MS" w:cstheme="majorHAnsi"/>
          <w:sz w:val="22"/>
        </w:rPr>
        <w:t>uty</w:t>
      </w:r>
      <w:r w:rsidRPr="008D69B9">
        <w:rPr>
          <w:rFonts w:ascii="Times New Roman" w:hAnsi="Times New Roman" w:cs="Times New Roman"/>
          <w:sz w:val="24"/>
        </w:rPr>
        <w:t xml:space="preserve"> </w:t>
      </w:r>
      <w:r>
        <w:rPr>
          <w:rFonts w:ascii="Trebuchet MS" w:eastAsia="Arial Unicode MS" w:hAnsi="Trebuchet MS" w:cstheme="majorHAnsi"/>
          <w:sz w:val="22"/>
        </w:rPr>
        <w:t>D</w:t>
      </w:r>
      <w:r w:rsidRPr="008D69B9">
        <w:rPr>
          <w:rFonts w:ascii="Trebuchet MS" w:eastAsia="Arial Unicode MS" w:hAnsi="Trebuchet MS" w:cstheme="majorHAnsi"/>
          <w:sz w:val="22"/>
        </w:rPr>
        <w:t>irector-</w:t>
      </w:r>
      <w:r>
        <w:rPr>
          <w:rFonts w:ascii="Trebuchet MS" w:eastAsia="Arial Unicode MS" w:hAnsi="Trebuchet MS" w:cstheme="majorHAnsi"/>
          <w:sz w:val="22"/>
        </w:rPr>
        <w:t>G</w:t>
      </w:r>
      <w:r w:rsidRPr="008D69B9">
        <w:rPr>
          <w:rFonts w:ascii="Trebuchet MS" w:eastAsia="Arial Unicode MS" w:hAnsi="Trebuchet MS" w:cstheme="majorHAnsi"/>
          <w:sz w:val="22"/>
        </w:rPr>
        <w:t xml:space="preserve">eneral </w:t>
      </w:r>
      <w:r>
        <w:rPr>
          <w:rFonts w:ascii="Trebuchet MS" w:eastAsia="Arial Unicode MS" w:hAnsi="Trebuchet MS" w:cstheme="majorHAnsi"/>
          <w:sz w:val="22"/>
        </w:rPr>
        <w:t xml:space="preserve">of </w:t>
      </w:r>
      <w:r w:rsidRPr="0032698F">
        <w:rPr>
          <w:rFonts w:ascii="Trebuchet MS" w:eastAsia="Arial Unicode MS" w:hAnsi="Trebuchet MS" w:cstheme="majorHAnsi"/>
          <w:sz w:val="22"/>
        </w:rPr>
        <w:t>Research Institute of Highway, MOT</w:t>
      </w:r>
    </w:p>
    <w:p w14:paraId="3AB651B5" w14:textId="77777777" w:rsidR="00795649" w:rsidRPr="0032698F" w:rsidRDefault="00795649" w:rsidP="00795649">
      <w:pPr>
        <w:ind w:leftChars="202" w:left="424"/>
        <w:rPr>
          <w:rFonts w:ascii="Trebuchet MS" w:eastAsia="MS Mincho" w:hAnsi="Trebuchet MS" w:cs="Tahoma"/>
          <w:bCs/>
          <w:sz w:val="22"/>
        </w:rPr>
      </w:pPr>
    </w:p>
    <w:p w14:paraId="4DC68F9F" w14:textId="5580B428" w:rsidR="00EF098B" w:rsidRPr="00EF098B" w:rsidRDefault="00EF098B" w:rsidP="00795649">
      <w:pPr>
        <w:pStyle w:val="a7"/>
        <w:numPr>
          <w:ilvl w:val="0"/>
          <w:numId w:val="1"/>
        </w:numPr>
        <w:ind w:firstLineChars="0"/>
        <w:rPr>
          <w:rFonts w:ascii="Trebuchet MS" w:eastAsia="Arial Unicode MS" w:hAnsi="Trebuchet MS" w:cs="Tahoma"/>
          <w:b/>
          <w:sz w:val="22"/>
        </w:rPr>
      </w:pPr>
      <w:r w:rsidRPr="00EF098B">
        <w:rPr>
          <w:rFonts w:ascii="Trebuchet MS" w:eastAsia="Arial Unicode MS" w:hAnsi="Trebuchet MS" w:cs="Tahoma" w:hint="eastAsia"/>
          <w:b/>
          <w:sz w:val="22"/>
        </w:rPr>
        <w:t>1</w:t>
      </w:r>
      <w:r w:rsidRPr="00EF098B">
        <w:rPr>
          <w:rFonts w:ascii="Trebuchet MS" w:eastAsia="Arial Unicode MS" w:hAnsi="Trebuchet MS" w:cs="Tahoma"/>
          <w:b/>
          <w:sz w:val="22"/>
        </w:rPr>
        <w:t>6:25-16:50</w:t>
      </w:r>
    </w:p>
    <w:p w14:paraId="7F6965B1" w14:textId="23C269F6" w:rsidR="00795649" w:rsidRPr="0032698F" w:rsidRDefault="00795649" w:rsidP="00EF098B">
      <w:pPr>
        <w:pStyle w:val="a7"/>
        <w:ind w:left="425" w:firstLineChars="0" w:firstLine="0"/>
        <w:rPr>
          <w:rFonts w:ascii="Trebuchet MS" w:hAnsi="Trebuchet MS" w:cs="Tahoma"/>
          <w:bCs/>
          <w:sz w:val="22"/>
        </w:rPr>
      </w:pPr>
      <w:r>
        <w:rPr>
          <w:rFonts w:ascii="Trebuchet MS" w:eastAsia="Arial Unicode MS" w:hAnsi="Trebuchet MS" w:cs="Tahoma"/>
          <w:b/>
          <w:sz w:val="22"/>
          <w:u w:val="single"/>
        </w:rPr>
        <w:t xml:space="preserve">Presentation: </w:t>
      </w:r>
      <w:r>
        <w:rPr>
          <w:rFonts w:ascii="Trebuchet MS" w:hAnsi="Trebuchet MS" w:cs="Tahoma"/>
          <w:b/>
          <w:sz w:val="22"/>
          <w:u w:val="single"/>
        </w:rPr>
        <w:t>The</w:t>
      </w:r>
      <w:r w:rsidRPr="0032698F">
        <w:rPr>
          <w:rFonts w:ascii="Trebuchet MS" w:hAnsi="Trebuchet MS" w:cs="Tahoma"/>
          <w:b/>
          <w:sz w:val="22"/>
          <w:u w:val="single"/>
        </w:rPr>
        <w:t xml:space="preserve"> </w:t>
      </w:r>
      <w:r w:rsidR="00B5159F">
        <w:rPr>
          <w:rFonts w:ascii="Trebuchet MS" w:hAnsi="Trebuchet MS" w:cs="Tahoma"/>
          <w:b/>
          <w:sz w:val="22"/>
          <w:u w:val="single"/>
        </w:rPr>
        <w:t>C</w:t>
      </w:r>
      <w:r w:rsidRPr="0032698F">
        <w:rPr>
          <w:rFonts w:ascii="Trebuchet MS" w:hAnsi="Trebuchet MS" w:cs="Tahoma"/>
          <w:b/>
          <w:sz w:val="22"/>
          <w:u w:val="single"/>
        </w:rPr>
        <w:t xml:space="preserve">urrent </w:t>
      </w:r>
      <w:r w:rsidR="00B5159F">
        <w:rPr>
          <w:rFonts w:ascii="Trebuchet MS" w:hAnsi="Trebuchet MS" w:cs="Tahoma"/>
          <w:b/>
          <w:sz w:val="22"/>
          <w:u w:val="single"/>
        </w:rPr>
        <w:t>S</w:t>
      </w:r>
      <w:r w:rsidRPr="0032698F">
        <w:rPr>
          <w:rFonts w:ascii="Trebuchet MS" w:hAnsi="Trebuchet MS" w:cs="Tahoma"/>
          <w:b/>
          <w:sz w:val="22"/>
          <w:u w:val="single"/>
        </w:rPr>
        <w:t xml:space="preserve">tatus and Prospect of China Intelligent Highway </w:t>
      </w:r>
    </w:p>
    <w:p w14:paraId="096F2872" w14:textId="4C1AC0EB" w:rsidR="00795649" w:rsidRPr="00F7247D" w:rsidRDefault="00795649" w:rsidP="00795649">
      <w:pPr>
        <w:spacing w:line="400" w:lineRule="exact"/>
        <w:ind w:firstLineChars="200" w:firstLine="440"/>
        <w:rPr>
          <w:rFonts w:ascii="Trebuchet MS" w:eastAsia="Arial Unicode MS" w:hAnsi="Trebuchet MS" w:cstheme="majorHAnsi"/>
          <w:sz w:val="22"/>
        </w:rPr>
      </w:pPr>
      <w:r>
        <w:rPr>
          <w:rFonts w:ascii="Trebuchet MS" w:hAnsi="Trebuchet MS" w:cstheme="majorHAnsi"/>
          <w:bCs/>
          <w:sz w:val="22"/>
        </w:rPr>
        <w:t>by</w:t>
      </w:r>
      <w:r w:rsidRPr="00F83664" w:rsidDel="0023436C">
        <w:rPr>
          <w:rFonts w:ascii="Trebuchet MS" w:hAnsi="Trebuchet MS" w:cstheme="majorHAnsi"/>
          <w:bCs/>
          <w:sz w:val="22"/>
        </w:rPr>
        <w:t xml:space="preserve"> </w:t>
      </w:r>
      <w:r w:rsidRPr="00F7247D">
        <w:rPr>
          <w:rFonts w:ascii="Trebuchet MS" w:hAnsi="Trebuchet MS" w:cstheme="majorHAnsi"/>
          <w:bCs/>
          <w:sz w:val="22"/>
        </w:rPr>
        <w:t>Mr.</w:t>
      </w:r>
      <w:r w:rsidR="00B459DA">
        <w:rPr>
          <w:rFonts w:ascii="Trebuchet MS" w:eastAsia="MS Mincho" w:hAnsi="Trebuchet MS" w:cs="Tahoma"/>
          <w:szCs w:val="24"/>
          <w:lang w:val="en-GB"/>
        </w:rPr>
        <w:t xml:space="preserve"> </w:t>
      </w:r>
      <w:r w:rsidRPr="005E660C">
        <w:rPr>
          <w:rFonts w:ascii="Trebuchet MS" w:eastAsia="MS Mincho" w:hAnsi="Trebuchet MS" w:cs="Tahoma"/>
          <w:szCs w:val="24"/>
          <w:lang w:val="en-GB"/>
        </w:rPr>
        <w:t>Lin</w:t>
      </w:r>
      <w:r w:rsidR="00B459DA">
        <w:rPr>
          <w:rFonts w:ascii="Trebuchet MS" w:eastAsia="MS Mincho" w:hAnsi="Trebuchet MS" w:cs="Tahoma"/>
          <w:szCs w:val="24"/>
          <w:lang w:val="en-GB"/>
        </w:rPr>
        <w:t xml:space="preserve"> WANG</w:t>
      </w:r>
      <w:r w:rsidRPr="00B459DA">
        <w:rPr>
          <w:rFonts w:ascii="Trebuchet MS" w:eastAsia="MS Mincho" w:hAnsi="Trebuchet MS" w:cs="Tahoma"/>
          <w:szCs w:val="24"/>
          <w:lang w:val="en-GB"/>
        </w:rPr>
        <w:t>,</w:t>
      </w:r>
      <w:r w:rsidRPr="00F7247D">
        <w:rPr>
          <w:rFonts w:ascii="Trebuchet MS" w:eastAsia="Arial Unicode MS" w:hAnsi="Trebuchet MS" w:cstheme="majorHAnsi"/>
          <w:sz w:val="22"/>
        </w:rPr>
        <w:t xml:space="preserve"> Deputy Director</w:t>
      </w:r>
      <w:r w:rsidRPr="00F7247D">
        <w:rPr>
          <w:rFonts w:ascii="Trebuchet MS" w:eastAsia="Arial Unicode MS" w:hAnsi="Trebuchet MS" w:cstheme="majorHAnsi"/>
          <w:sz w:val="22"/>
          <w:lang w:eastAsia="ja-JP"/>
        </w:rPr>
        <w:t xml:space="preserve"> of </w:t>
      </w:r>
      <w:r w:rsidRPr="00F7247D">
        <w:rPr>
          <w:rFonts w:ascii="Trebuchet MS" w:eastAsia="Arial Unicode MS" w:hAnsi="Trebuchet MS" w:cstheme="majorHAnsi"/>
          <w:sz w:val="22"/>
        </w:rPr>
        <w:t>ITSC</w:t>
      </w:r>
      <w:r w:rsidR="00021548" w:rsidRPr="00021548">
        <w:t xml:space="preserve"> </w:t>
      </w:r>
      <w:r w:rsidR="00021548" w:rsidRPr="00021548">
        <w:rPr>
          <w:rFonts w:ascii="Trebuchet MS" w:eastAsia="Arial Unicode MS" w:hAnsi="Trebuchet MS" w:cstheme="majorHAnsi"/>
          <w:sz w:val="22"/>
        </w:rPr>
        <w:t>RIOH,</w:t>
      </w:r>
      <w:r w:rsidR="00021548">
        <w:rPr>
          <w:rFonts w:ascii="Trebuchet MS" w:eastAsia="Arial Unicode MS" w:hAnsi="Trebuchet MS" w:cstheme="majorHAnsi"/>
          <w:sz w:val="22"/>
        </w:rPr>
        <w:t xml:space="preserve"> </w:t>
      </w:r>
      <w:r w:rsidR="00021548" w:rsidRPr="00021548">
        <w:rPr>
          <w:rFonts w:ascii="Trebuchet MS" w:eastAsia="Arial Unicode MS" w:hAnsi="Trebuchet MS" w:cstheme="majorHAnsi"/>
          <w:sz w:val="22"/>
        </w:rPr>
        <w:t>MOT</w:t>
      </w:r>
    </w:p>
    <w:p w14:paraId="086F5BAF" w14:textId="77777777" w:rsidR="00795649" w:rsidRDefault="00795649" w:rsidP="00795649">
      <w:pPr>
        <w:ind w:leftChars="202" w:left="424"/>
        <w:rPr>
          <w:rFonts w:ascii="Trebuchet MS" w:eastAsia="Arial Unicode MS" w:hAnsi="Trebuchet MS" w:cstheme="majorHAnsi"/>
          <w:sz w:val="22"/>
        </w:rPr>
      </w:pPr>
    </w:p>
    <w:p w14:paraId="3715EC6D" w14:textId="5F1BDBA0" w:rsidR="00EF098B" w:rsidRPr="00EF098B" w:rsidRDefault="00EF098B" w:rsidP="00795649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="Trebuchet MS" w:eastAsia="Arial Unicode MS" w:hAnsi="Trebuchet MS" w:cs="Tahoma"/>
          <w:b/>
          <w:sz w:val="22"/>
        </w:rPr>
      </w:pPr>
      <w:r w:rsidRPr="00EF098B">
        <w:rPr>
          <w:rFonts w:ascii="Trebuchet MS" w:eastAsia="Arial Unicode MS" w:hAnsi="Trebuchet MS" w:cs="Tahoma" w:hint="eastAsia"/>
          <w:b/>
          <w:sz w:val="22"/>
        </w:rPr>
        <w:t>1</w:t>
      </w:r>
      <w:r w:rsidRPr="00EF098B">
        <w:rPr>
          <w:rFonts w:ascii="Trebuchet MS" w:eastAsia="Arial Unicode MS" w:hAnsi="Trebuchet MS" w:cs="Tahoma"/>
          <w:b/>
          <w:sz w:val="22"/>
        </w:rPr>
        <w:t>6:50-17:15</w:t>
      </w:r>
    </w:p>
    <w:p w14:paraId="331CF9E1" w14:textId="1EDA4857" w:rsidR="00795649" w:rsidRPr="0032698F" w:rsidRDefault="00795649" w:rsidP="00EF098B">
      <w:pPr>
        <w:pStyle w:val="a7"/>
        <w:spacing w:line="400" w:lineRule="exact"/>
        <w:ind w:left="425" w:firstLineChars="0" w:firstLine="0"/>
        <w:rPr>
          <w:rFonts w:ascii="仿宋" w:eastAsia="Yu Mincho" w:hAnsi="仿宋"/>
          <w:sz w:val="28"/>
          <w:szCs w:val="28"/>
        </w:rPr>
      </w:pPr>
      <w:r>
        <w:rPr>
          <w:rFonts w:ascii="Trebuchet MS" w:eastAsia="Arial Unicode MS" w:hAnsi="Trebuchet MS" w:cs="Tahoma"/>
          <w:b/>
          <w:sz w:val="22"/>
          <w:u w:val="single"/>
        </w:rPr>
        <w:lastRenderedPageBreak/>
        <w:t xml:space="preserve">Presentation: </w:t>
      </w:r>
      <w:r>
        <w:rPr>
          <w:rFonts w:ascii="Trebuchet MS" w:hAnsi="Trebuchet MS" w:cs="Tahoma"/>
          <w:b/>
          <w:sz w:val="22"/>
          <w:u w:val="single"/>
        </w:rPr>
        <w:t>The</w:t>
      </w:r>
      <w:r w:rsidRPr="0032698F">
        <w:rPr>
          <w:rFonts w:ascii="Trebuchet MS" w:eastAsia="Arial Unicode MS" w:hAnsi="Trebuchet MS" w:cs="Tahoma"/>
          <w:b/>
          <w:sz w:val="22"/>
          <w:u w:val="single"/>
        </w:rPr>
        <w:t xml:space="preserve"> Progress and Challenges of China's Logistics Industry</w:t>
      </w:r>
    </w:p>
    <w:p w14:paraId="79AAF424" w14:textId="6408F7FD" w:rsidR="00795649" w:rsidRPr="005E660C" w:rsidRDefault="00795649" w:rsidP="00795649">
      <w:pPr>
        <w:spacing w:line="400" w:lineRule="exact"/>
        <w:ind w:leftChars="200" w:left="420"/>
        <w:rPr>
          <w:rFonts w:ascii="Trebuchet MS" w:hAnsi="Trebuchet MS" w:cstheme="majorHAnsi"/>
          <w:bCs/>
          <w:sz w:val="22"/>
        </w:rPr>
      </w:pPr>
      <w:r>
        <w:rPr>
          <w:rFonts w:ascii="Trebuchet MS" w:hAnsi="Trebuchet MS" w:cstheme="majorHAnsi"/>
          <w:bCs/>
          <w:sz w:val="22"/>
        </w:rPr>
        <w:t>by</w:t>
      </w:r>
      <w:r w:rsidRPr="00F83664" w:rsidDel="0023436C">
        <w:rPr>
          <w:rFonts w:ascii="Trebuchet MS" w:hAnsi="Trebuchet MS" w:cstheme="majorHAnsi"/>
          <w:bCs/>
          <w:sz w:val="22"/>
        </w:rPr>
        <w:t xml:space="preserve"> </w:t>
      </w:r>
      <w:r w:rsidRPr="00F7247D">
        <w:rPr>
          <w:rFonts w:ascii="Trebuchet MS" w:hAnsi="Trebuchet MS" w:cstheme="majorHAnsi"/>
          <w:bCs/>
          <w:sz w:val="22"/>
        </w:rPr>
        <w:t xml:space="preserve">Mr. </w:t>
      </w:r>
      <w:r w:rsidRPr="005E660C">
        <w:rPr>
          <w:rFonts w:ascii="Trebuchet MS" w:hAnsi="Trebuchet MS" w:cstheme="majorHAnsi"/>
          <w:bCs/>
          <w:sz w:val="22"/>
        </w:rPr>
        <w:t>X</w:t>
      </w:r>
      <w:proofErr w:type="spellStart"/>
      <w:r w:rsidRPr="00B459DA">
        <w:rPr>
          <w:rFonts w:ascii="Trebuchet MS" w:eastAsia="MS Mincho" w:hAnsi="Trebuchet MS" w:cs="Tahoma"/>
          <w:szCs w:val="24"/>
          <w:lang w:val="en-GB"/>
        </w:rPr>
        <w:t>iaobo</w:t>
      </w:r>
      <w:proofErr w:type="spellEnd"/>
      <w:r w:rsidRPr="00B459DA">
        <w:rPr>
          <w:rFonts w:ascii="Trebuchet MS" w:eastAsia="MS Mincho" w:hAnsi="Trebuchet MS" w:cs="Tahoma"/>
          <w:szCs w:val="24"/>
          <w:lang w:val="en-GB"/>
        </w:rPr>
        <w:t xml:space="preserve"> L</w:t>
      </w:r>
      <w:r w:rsidR="00B459DA" w:rsidRPr="00B459DA">
        <w:rPr>
          <w:rFonts w:ascii="Trebuchet MS" w:eastAsia="MS Mincho" w:hAnsi="Trebuchet MS" w:cs="Tahoma"/>
          <w:szCs w:val="24"/>
          <w:lang w:val="en-GB"/>
        </w:rPr>
        <w:t>IU</w:t>
      </w:r>
      <w:r w:rsidRPr="00B459DA">
        <w:rPr>
          <w:rFonts w:ascii="Trebuchet MS" w:eastAsia="MS Mincho" w:hAnsi="Trebuchet MS" w:cs="Tahoma"/>
          <w:szCs w:val="24"/>
          <w:lang w:val="en-GB"/>
        </w:rPr>
        <w:t>, De</w:t>
      </w:r>
      <w:r w:rsidRPr="005E660C">
        <w:rPr>
          <w:rFonts w:ascii="Trebuchet MS" w:hAnsi="Trebuchet MS" w:cstheme="majorHAnsi"/>
          <w:bCs/>
          <w:sz w:val="22"/>
        </w:rPr>
        <w:t>an of School of</w:t>
      </w:r>
      <w:r w:rsidRPr="00795649">
        <w:rPr>
          <w:rFonts w:ascii="Trebuchet MS" w:hAnsi="Trebuchet MS" w:cstheme="majorHAnsi"/>
          <w:bCs/>
          <w:sz w:val="22"/>
        </w:rPr>
        <w:t xml:space="preserve"> T</w:t>
      </w:r>
      <w:r w:rsidRPr="005E660C">
        <w:rPr>
          <w:rFonts w:ascii="Trebuchet MS" w:hAnsi="Trebuchet MS" w:cstheme="majorHAnsi"/>
          <w:bCs/>
          <w:sz w:val="22"/>
        </w:rPr>
        <w:t>ransportation and</w:t>
      </w:r>
      <w:r w:rsidRPr="00795649">
        <w:rPr>
          <w:rFonts w:ascii="Trebuchet MS" w:hAnsi="Trebuchet MS" w:cstheme="majorHAnsi"/>
          <w:bCs/>
          <w:sz w:val="22"/>
        </w:rPr>
        <w:t xml:space="preserve"> L</w:t>
      </w:r>
      <w:r w:rsidRPr="005E660C">
        <w:rPr>
          <w:rFonts w:ascii="Trebuchet MS" w:hAnsi="Trebuchet MS" w:cstheme="majorHAnsi"/>
          <w:bCs/>
          <w:sz w:val="22"/>
        </w:rPr>
        <w:t>ogistics, Southwest Jiao Tong University</w:t>
      </w:r>
    </w:p>
    <w:p w14:paraId="2E650D41" w14:textId="77777777" w:rsidR="00795649" w:rsidRDefault="00795649" w:rsidP="00795649">
      <w:pPr>
        <w:ind w:leftChars="202" w:left="424"/>
        <w:rPr>
          <w:rFonts w:ascii="Trebuchet MS" w:eastAsia="Arial Unicode MS" w:hAnsi="Trebuchet MS" w:cstheme="majorHAnsi"/>
          <w:sz w:val="22"/>
        </w:rPr>
      </w:pPr>
    </w:p>
    <w:p w14:paraId="473E84B0" w14:textId="44752C34" w:rsidR="00EF098B" w:rsidRPr="00EF098B" w:rsidRDefault="00EF098B" w:rsidP="00795649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="Trebuchet MS" w:eastAsia="Arial Unicode MS" w:hAnsi="Trebuchet MS" w:cs="Tahoma"/>
          <w:b/>
          <w:sz w:val="22"/>
        </w:rPr>
      </w:pPr>
      <w:r w:rsidRPr="00EF098B">
        <w:rPr>
          <w:rFonts w:ascii="Trebuchet MS" w:eastAsia="Arial Unicode MS" w:hAnsi="Trebuchet MS" w:cs="Tahoma"/>
          <w:b/>
          <w:sz w:val="22"/>
        </w:rPr>
        <w:t>17:15-17:30</w:t>
      </w:r>
    </w:p>
    <w:p w14:paraId="5F9B6FE7" w14:textId="553CDC88" w:rsidR="000C62A0" w:rsidRPr="00EF098B" w:rsidRDefault="00795649" w:rsidP="00EF098B">
      <w:pPr>
        <w:pStyle w:val="a7"/>
        <w:spacing w:line="400" w:lineRule="exact"/>
        <w:ind w:left="425" w:firstLineChars="0" w:firstLine="0"/>
        <w:rPr>
          <w:rFonts w:ascii="Trebuchet MS" w:eastAsia="Arial Unicode MS" w:hAnsi="Trebuchet MS" w:cs="Tahoma"/>
          <w:b/>
          <w:sz w:val="22"/>
          <w:u w:val="single"/>
        </w:rPr>
      </w:pPr>
      <w:r>
        <w:rPr>
          <w:rFonts w:ascii="Trebuchet MS" w:eastAsia="Arial Unicode MS" w:hAnsi="Trebuchet MS" w:cs="Tahoma"/>
          <w:b/>
          <w:sz w:val="22"/>
          <w:u w:val="single"/>
        </w:rPr>
        <w:t>Panel</w:t>
      </w:r>
      <w:r w:rsidRPr="00A814A1">
        <w:rPr>
          <w:rFonts w:ascii="Trebuchet MS" w:eastAsia="Arial Unicode MS" w:hAnsi="Trebuchet MS" w:cs="Tahoma"/>
          <w:b/>
          <w:sz w:val="22"/>
          <w:u w:val="single"/>
        </w:rPr>
        <w:t xml:space="preserve"> Discussion</w:t>
      </w:r>
    </w:p>
    <w:sectPr w:rsidR="000C62A0" w:rsidRPr="00EF0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18C3" w14:textId="77777777" w:rsidR="00BE7E5E" w:rsidRDefault="00BE7E5E" w:rsidP="00795649">
      <w:r>
        <w:separator/>
      </w:r>
    </w:p>
  </w:endnote>
  <w:endnote w:type="continuationSeparator" w:id="0">
    <w:p w14:paraId="50E75243" w14:textId="77777777" w:rsidR="00BE7E5E" w:rsidRDefault="00BE7E5E" w:rsidP="0079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S Gothic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DDF2" w14:textId="77777777" w:rsidR="00BE7E5E" w:rsidRDefault="00BE7E5E" w:rsidP="00795649">
      <w:r>
        <w:separator/>
      </w:r>
    </w:p>
  </w:footnote>
  <w:footnote w:type="continuationSeparator" w:id="0">
    <w:p w14:paraId="1D44683D" w14:textId="77777777" w:rsidR="00BE7E5E" w:rsidRDefault="00BE7E5E" w:rsidP="0079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0A31"/>
    <w:multiLevelType w:val="hybridMultilevel"/>
    <w:tmpl w:val="3B1CF3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A82C4B"/>
    <w:multiLevelType w:val="multilevel"/>
    <w:tmpl w:val="C8946166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CC"/>
    <w:rsid w:val="00021548"/>
    <w:rsid w:val="00026F3A"/>
    <w:rsid w:val="000C62A0"/>
    <w:rsid w:val="000D02B3"/>
    <w:rsid w:val="000D7938"/>
    <w:rsid w:val="001206CC"/>
    <w:rsid w:val="00143BCD"/>
    <w:rsid w:val="001C6C42"/>
    <w:rsid w:val="001F29CC"/>
    <w:rsid w:val="00271316"/>
    <w:rsid w:val="002E05A4"/>
    <w:rsid w:val="00343879"/>
    <w:rsid w:val="003F09E1"/>
    <w:rsid w:val="00452DC8"/>
    <w:rsid w:val="004F4AD4"/>
    <w:rsid w:val="00541826"/>
    <w:rsid w:val="005B4D63"/>
    <w:rsid w:val="005D1C85"/>
    <w:rsid w:val="005F0D85"/>
    <w:rsid w:val="00680243"/>
    <w:rsid w:val="006D6ABB"/>
    <w:rsid w:val="006E1D0B"/>
    <w:rsid w:val="00795649"/>
    <w:rsid w:val="007B5E41"/>
    <w:rsid w:val="00812575"/>
    <w:rsid w:val="00824081"/>
    <w:rsid w:val="008740E9"/>
    <w:rsid w:val="00946DA7"/>
    <w:rsid w:val="009A12DC"/>
    <w:rsid w:val="00AA0338"/>
    <w:rsid w:val="00AD55CB"/>
    <w:rsid w:val="00B459DA"/>
    <w:rsid w:val="00B5159F"/>
    <w:rsid w:val="00BE5843"/>
    <w:rsid w:val="00BE7E5E"/>
    <w:rsid w:val="00C14F93"/>
    <w:rsid w:val="00C225C2"/>
    <w:rsid w:val="00D149F6"/>
    <w:rsid w:val="00E83CE1"/>
    <w:rsid w:val="00EF098B"/>
    <w:rsid w:val="00F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05A2B"/>
  <w15:chartTrackingRefBased/>
  <w15:docId w15:val="{A0CDC09F-1313-46C7-9F27-B945E751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649"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795649"/>
    <w:pPr>
      <w:keepNext/>
      <w:widowControl/>
      <w:jc w:val="center"/>
      <w:outlineLvl w:val="2"/>
    </w:pPr>
    <w:rPr>
      <w:rFonts w:ascii="Arial" w:eastAsia="MS Mincho" w:hAnsi="Arial" w:cs="Arial"/>
      <w:b/>
      <w:i/>
      <w:kern w:val="0"/>
      <w:sz w:val="32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56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5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5649"/>
    <w:rPr>
      <w:sz w:val="18"/>
      <w:szCs w:val="18"/>
    </w:rPr>
  </w:style>
  <w:style w:type="character" w:customStyle="1" w:styleId="30">
    <w:name w:val="标题 3 字符"/>
    <w:basedOn w:val="a0"/>
    <w:link w:val="3"/>
    <w:rsid w:val="00795649"/>
    <w:rPr>
      <w:rFonts w:ascii="Arial" w:eastAsia="MS Mincho" w:hAnsi="Arial" w:cs="Arial"/>
      <w:b/>
      <w:i/>
      <w:kern w:val="0"/>
      <w:sz w:val="32"/>
      <w:szCs w:val="24"/>
      <w:lang w:val="en-GB" w:eastAsia="en-US"/>
    </w:rPr>
  </w:style>
  <w:style w:type="paragraph" w:styleId="a7">
    <w:name w:val="List Paragraph"/>
    <w:basedOn w:val="a"/>
    <w:uiPriority w:val="34"/>
    <w:qFormat/>
    <w:rsid w:val="00795649"/>
    <w:pPr>
      <w:ind w:firstLineChars="200" w:firstLine="420"/>
    </w:pPr>
  </w:style>
  <w:style w:type="table" w:styleId="a8">
    <w:name w:val="Table Grid"/>
    <w:basedOn w:val="a1"/>
    <w:uiPriority w:val="39"/>
    <w:rsid w:val="0079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E05A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E05A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E05A4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83CE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83C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662504402?pwd=emRSRFoxNnA0dG5UNElXQzN6Z1BQ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瑶 迦</dc:creator>
  <cp:keywords/>
  <dc:description/>
  <cp:lastModifiedBy>Bei</cp:lastModifiedBy>
  <cp:revision>11</cp:revision>
  <dcterms:created xsi:type="dcterms:W3CDTF">2021-11-18T04:16:00Z</dcterms:created>
  <dcterms:modified xsi:type="dcterms:W3CDTF">2021-11-18T04:45:00Z</dcterms:modified>
</cp:coreProperties>
</file>