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方正仿宋_GB18030" w:hAnsi="方正仿宋_GB18030" w:eastAsia="方正仿宋_GB18030" w:cs="方正仿宋_GB18030"/>
          <w:b/>
          <w:color w:val="000000"/>
          <w:sz w:val="28"/>
          <w:szCs w:val="28"/>
        </w:rPr>
      </w:pPr>
      <w:r>
        <w:rPr>
          <w:rFonts w:hint="eastAsia" w:ascii="方正仿宋_GB18030" w:hAnsi="方正仿宋_GB18030" w:eastAsia="方正仿宋_GB18030" w:cs="方正仿宋_GB18030"/>
          <w:b/>
          <w:color w:val="000000"/>
          <w:sz w:val="28"/>
          <w:szCs w:val="28"/>
        </w:rPr>
        <w:t>联盟标准创新应用奖项目申报表</w:t>
      </w:r>
    </w:p>
    <w:tbl>
      <w:tblPr>
        <w:tblStyle w:val="4"/>
        <w:tblpPr w:leftFromText="180" w:rightFromText="180" w:vertAnchor="text" w:horzAnchor="page" w:tblpX="1206" w:tblpY="131"/>
        <w:tblOverlap w:val="never"/>
        <w:tblW w:w="9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280"/>
        <w:gridCol w:w="2812"/>
        <w:gridCol w:w="2017"/>
        <w:gridCol w:w="2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4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团体标准名称（中文）</w:t>
            </w:r>
          </w:p>
        </w:tc>
        <w:tc>
          <w:tcPr>
            <w:tcW w:w="725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标准编号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</w:p>
        </w:tc>
        <w:tc>
          <w:tcPr>
            <w:tcW w:w="2017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发布时间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4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团体标准</w:t>
            </w:r>
          </w:p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转化情况</w:t>
            </w:r>
          </w:p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（可多选）</w:t>
            </w:r>
          </w:p>
        </w:tc>
        <w:tc>
          <w:tcPr>
            <w:tcW w:w="7253" w:type="dxa"/>
            <w:gridSpan w:val="3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  <w:u w:val="single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□已转化为国际先进标准；国际标准编号：</w:t>
            </w:r>
          </w:p>
          <w:p>
            <w:pPr>
              <w:snapToGrid w:val="0"/>
              <w:jc w:val="left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□已转化为国家或行业标准；标准编号：</w:t>
            </w:r>
          </w:p>
          <w:p>
            <w:pPr>
              <w:snapToGrid w:val="0"/>
              <w:jc w:val="left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□已转化为地方标准；标准编号：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4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与政府标准的关系</w:t>
            </w:r>
          </w:p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(单选)</w:t>
            </w:r>
          </w:p>
        </w:tc>
        <w:tc>
          <w:tcPr>
            <w:tcW w:w="7253" w:type="dxa"/>
            <w:gridSpan w:val="3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□填补国家标准或行业标准空白</w:t>
            </w:r>
          </w:p>
          <w:p>
            <w:pPr>
              <w:snapToGrid w:val="0"/>
              <w:jc w:val="left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□技术指标严于或高于现有国家和行业标准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4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标准引用情况</w:t>
            </w:r>
          </w:p>
        </w:tc>
        <w:tc>
          <w:tcPr>
            <w:tcW w:w="7253" w:type="dxa"/>
            <w:gridSpan w:val="3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□政府文件(如有，请补充被引用文件信息)</w:t>
            </w:r>
          </w:p>
          <w:p>
            <w:pPr>
              <w:snapToGrid w:val="0"/>
              <w:jc w:val="left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□项目招投标文件（如有，请补充被引用文件信息）</w:t>
            </w:r>
          </w:p>
          <w:p>
            <w:pPr>
              <w:snapToGrid w:val="0"/>
              <w:jc w:val="left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□其他（如有，请补充被引用文件信息）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4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标准实施后评价工作开展情况</w:t>
            </w:r>
          </w:p>
        </w:tc>
        <w:tc>
          <w:tcPr>
            <w:tcW w:w="7253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□已开展</w:t>
            </w: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  <w:lang w:val="en-US" w:eastAsia="zh-CN"/>
              </w:rPr>
              <w:t>如已开展，请提供联盟标准实施应用情况证明）</w:t>
            </w:r>
          </w:p>
          <w:p>
            <w:pPr>
              <w:snapToGrid w:val="0"/>
              <w:jc w:val="left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□未开展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4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标准主要内容及关键技术指标</w:t>
            </w:r>
          </w:p>
        </w:tc>
        <w:tc>
          <w:tcPr>
            <w:tcW w:w="7253" w:type="dxa"/>
            <w:gridSpan w:val="3"/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jc w:val="left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标准主要内容</w:t>
            </w:r>
          </w:p>
          <w:p>
            <w:pPr>
              <w:snapToGrid w:val="0"/>
              <w:jc w:val="left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</w:p>
          <w:p>
            <w:pPr>
              <w:snapToGrid w:val="0"/>
              <w:jc w:val="left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2、关键技术指标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3" w:hRule="atLeast"/>
        </w:trPr>
        <w:tc>
          <w:tcPr>
            <w:tcW w:w="24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标准技术创新点及先进性描述</w:t>
            </w:r>
          </w:p>
        </w:tc>
        <w:tc>
          <w:tcPr>
            <w:tcW w:w="7253" w:type="dxa"/>
            <w:gridSpan w:val="3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可包括但不限于以下方面：</w:t>
            </w:r>
          </w:p>
          <w:p>
            <w:pPr>
              <w:numPr>
                <w:ilvl w:val="0"/>
                <w:numId w:val="2"/>
              </w:numPr>
              <w:snapToGrid w:val="0"/>
              <w:jc w:val="left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本标准是否为基于核心产品、核心部件、核心技术、核心专利的技术标准或产品标准？</w:t>
            </w:r>
          </w:p>
          <w:p>
            <w:pPr>
              <w:snapToGrid w:val="0"/>
              <w:jc w:val="left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</w:p>
          <w:p>
            <w:pPr>
              <w:numPr>
                <w:ilvl w:val="0"/>
                <w:numId w:val="2"/>
              </w:numPr>
              <w:snapToGrid w:val="0"/>
              <w:jc w:val="left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产品技术情况（产品核心技术指标、技术领先程度、专利占比及布局、竞争能力，是否为前沿技术/高新技术/首创产品等）</w:t>
            </w:r>
          </w:p>
          <w:p>
            <w:pPr>
              <w:snapToGrid w:val="0"/>
              <w:jc w:val="left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4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标准测试验证情况</w:t>
            </w:r>
          </w:p>
        </w:tc>
        <w:tc>
          <w:tcPr>
            <w:tcW w:w="7253" w:type="dxa"/>
            <w:gridSpan w:val="3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基于本标准是否开展过标准测试验证工作（如无，可不填）</w:t>
            </w:r>
          </w:p>
          <w:p>
            <w:pPr>
              <w:snapToGrid w:val="0"/>
              <w:jc w:val="left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7" w:hRule="atLeast"/>
        </w:trPr>
        <w:tc>
          <w:tcPr>
            <w:tcW w:w="24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标准应用推广情况</w:t>
            </w:r>
          </w:p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</w:p>
        </w:tc>
        <w:tc>
          <w:tcPr>
            <w:tcW w:w="7253" w:type="dxa"/>
            <w:gridSpan w:val="3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标准示范应用推广情况及产生的效果，包括但不限于以下方面（如无，可不填）：</w:t>
            </w:r>
          </w:p>
          <w:p>
            <w:pPr>
              <w:numPr>
                <w:ilvl w:val="0"/>
                <w:numId w:val="3"/>
              </w:numPr>
              <w:snapToGrid w:val="0"/>
              <w:jc w:val="left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标准在工程试点示范应用情况;</w:t>
            </w:r>
          </w:p>
          <w:p>
            <w:pPr>
              <w:numPr>
                <w:ilvl w:val="0"/>
                <w:numId w:val="3"/>
              </w:numPr>
              <w:snapToGrid w:val="0"/>
              <w:jc w:val="left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标准在产品检测认证应用情况;</w:t>
            </w:r>
          </w:p>
          <w:p>
            <w:pPr>
              <w:numPr>
                <w:ilvl w:val="0"/>
                <w:numId w:val="3"/>
              </w:numPr>
              <w:snapToGrid w:val="0"/>
              <w:jc w:val="left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标准在联盟成员单位应用情况;</w:t>
            </w:r>
          </w:p>
          <w:p>
            <w:pPr>
              <w:numPr>
                <w:ilvl w:val="0"/>
                <w:numId w:val="3"/>
              </w:numPr>
              <w:snapToGrid w:val="0"/>
              <w:jc w:val="left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标准在区域应用情况;</w:t>
            </w:r>
          </w:p>
          <w:p>
            <w:pPr>
              <w:numPr>
                <w:ilvl w:val="0"/>
                <w:numId w:val="3"/>
              </w:numPr>
              <w:snapToGrid w:val="0"/>
              <w:jc w:val="left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标准在行业应用情况;</w:t>
            </w:r>
          </w:p>
          <w:p>
            <w:pPr>
              <w:numPr>
                <w:ilvl w:val="0"/>
                <w:numId w:val="3"/>
              </w:numPr>
              <w:snapToGrid w:val="0"/>
              <w:jc w:val="left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标准在国际/海外应用成效;</w:t>
            </w:r>
          </w:p>
          <w:p>
            <w:pPr>
              <w:numPr>
                <w:ilvl w:val="0"/>
                <w:numId w:val="3"/>
              </w:numPr>
              <w:snapToGrid w:val="0"/>
              <w:jc w:val="left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24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应用效果评价</w:t>
            </w:r>
          </w:p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</w:p>
        </w:tc>
        <w:tc>
          <w:tcPr>
            <w:tcW w:w="7253" w:type="dxa"/>
            <w:gridSpan w:val="3"/>
            <w:noWrap w:val="0"/>
            <w:vAlign w:val="top"/>
          </w:tcPr>
          <w:p>
            <w:pPr>
              <w:snapToGrid w:val="0"/>
              <w:jc w:val="left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应用本标准后产生的经济效益及社会效益</w:t>
            </w:r>
          </w:p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14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申报</w:t>
            </w:r>
          </w:p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单位和联系人信息</w:t>
            </w:r>
          </w:p>
        </w:tc>
        <w:tc>
          <w:tcPr>
            <w:tcW w:w="128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单位名称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联系人姓名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146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</w:p>
        </w:tc>
        <w:tc>
          <w:tcPr>
            <w:tcW w:w="1280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手机号码</w:t>
            </w:r>
          </w:p>
        </w:tc>
        <w:tc>
          <w:tcPr>
            <w:tcW w:w="281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</w:p>
        </w:tc>
        <w:tc>
          <w:tcPr>
            <w:tcW w:w="2017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电子邮箱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</w:p>
        </w:tc>
        <w:tc>
          <w:tcPr>
            <w:tcW w:w="853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</w:p>
          <w:p>
            <w:pPr>
              <w:snapToGrid w:val="0"/>
              <w:jc w:val="right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（申报单位公章）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4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推荐意见</w:t>
            </w:r>
          </w:p>
        </w:tc>
        <w:tc>
          <w:tcPr>
            <w:tcW w:w="1280" w:type="dxa"/>
            <w:vMerge w:val="restart"/>
            <w:noWrap w:val="0"/>
            <w:vAlign w:val="top"/>
          </w:tcPr>
          <w:p>
            <w:pPr>
              <w:snapToGrid w:val="0"/>
              <w:jc w:val="center"/>
              <w:rPr>
                <w:rFonts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推荐人</w:t>
            </w:r>
          </w:p>
        </w:tc>
        <w:tc>
          <w:tcPr>
            <w:tcW w:w="2812" w:type="dxa"/>
            <w:noWrap w:val="0"/>
            <w:vAlign w:val="top"/>
          </w:tcPr>
          <w:p>
            <w:pPr>
              <w:snapToGrid w:val="0"/>
              <w:jc w:val="center"/>
              <w:rPr>
                <w:rFonts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所在单位</w:t>
            </w:r>
          </w:p>
        </w:tc>
        <w:tc>
          <w:tcPr>
            <w:tcW w:w="4441" w:type="dxa"/>
            <w:gridSpan w:val="2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</w:p>
        </w:tc>
        <w:tc>
          <w:tcPr>
            <w:tcW w:w="1280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</w:p>
        </w:tc>
        <w:tc>
          <w:tcPr>
            <w:tcW w:w="2812" w:type="dxa"/>
            <w:noWrap w:val="0"/>
            <w:vAlign w:val="top"/>
          </w:tcPr>
          <w:p>
            <w:pPr>
              <w:snapToGrid w:val="0"/>
              <w:jc w:val="center"/>
              <w:rPr>
                <w:rFonts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在联盟职务</w:t>
            </w:r>
          </w:p>
        </w:tc>
        <w:tc>
          <w:tcPr>
            <w:tcW w:w="4441" w:type="dxa"/>
            <w:gridSpan w:val="2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</w:p>
        </w:tc>
        <w:tc>
          <w:tcPr>
            <w:tcW w:w="1280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</w:p>
        </w:tc>
        <w:tc>
          <w:tcPr>
            <w:tcW w:w="2812" w:type="dxa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联系电话</w:t>
            </w:r>
          </w:p>
        </w:tc>
        <w:tc>
          <w:tcPr>
            <w:tcW w:w="4441" w:type="dxa"/>
            <w:gridSpan w:val="2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1146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</w:p>
        </w:tc>
        <w:tc>
          <w:tcPr>
            <w:tcW w:w="8533" w:type="dxa"/>
            <w:gridSpan w:val="4"/>
            <w:noWrap w:val="0"/>
            <w:vAlign w:val="top"/>
          </w:tcPr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 xml:space="preserve">     </w:t>
            </w:r>
          </w:p>
          <w:p>
            <w:pPr>
              <w:snapToGrid w:val="0"/>
              <w:jc w:val="center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</w:p>
          <w:p>
            <w:pPr>
              <w:snapToGrid w:val="0"/>
              <w:jc w:val="right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推荐单位（盖公章）</w:t>
            </w:r>
          </w:p>
          <w:p>
            <w:pPr>
              <w:snapToGrid w:val="0"/>
              <w:jc w:val="right"/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</w:pPr>
            <w:r>
              <w:rPr>
                <w:rFonts w:hint="eastAsia" w:ascii="方正仿宋_GB18030" w:hAnsi="方正仿宋_GB18030" w:eastAsia="方正仿宋_GB18030" w:cs="方正仿宋_GB18030"/>
                <w:color w:val="000000"/>
                <w:sz w:val="24"/>
              </w:rPr>
              <w:t>推荐人签字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574"/>
        <w:jc w:val="left"/>
        <w:rPr>
          <w:rFonts w:hint="eastAsia"/>
        </w:rPr>
      </w:pPr>
    </w:p>
    <w:p>
      <w:pPr>
        <w:spacing w:line="600" w:lineRule="exact"/>
        <w:ind w:right="150"/>
        <w:rPr>
          <w:rFonts w:hint="eastAsia" w:ascii="方正仿宋_GB18030" w:hAnsi="方正仿宋_GB18030" w:eastAsia="方正仿宋_GB18030" w:cs="方正仿宋_GB18030"/>
          <w:sz w:val="30"/>
          <w:szCs w:val="30"/>
        </w:rPr>
      </w:pPr>
    </w:p>
    <w:p>
      <w:pPr>
        <w:widowControl w:val="0"/>
        <w:numPr>
          <w:ilvl w:val="0"/>
          <w:numId w:val="0"/>
        </w:numPr>
        <w:kinsoku/>
        <w:autoSpaceDE/>
        <w:autoSpaceDN/>
        <w:adjustRightInd/>
        <w:snapToGrid/>
        <w:spacing w:line="640" w:lineRule="exact"/>
        <w:jc w:val="both"/>
        <w:textAlignment w:val="auto"/>
        <w:rPr>
          <w:rFonts w:hint="default" w:ascii="方正仿宋_GB18030" w:hAnsi="方正仿宋_GB18030" w:eastAsia="方正仿宋_GB18030" w:cs="方正仿宋_GB18030"/>
          <w:b/>
          <w:bCs/>
          <w:snapToGrid/>
          <w:kern w:val="2"/>
          <w:sz w:val="30"/>
          <w:szCs w:val="30"/>
          <w:lang w:val="en-US" w:eastAsia="zh-CN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418" w:right="1134" w:bottom="1418" w:left="1418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70E25159-D696-402F-BCDC-D4FE478ACD51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7988EFC-2E7A-43B6-B9C6-A2EF0A0BE6B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b/>
      </w:rPr>
    </w:pPr>
    <w:r>
      <w:rPr>
        <w:rStyle w:val="6"/>
        <w:b/>
      </w:rPr>
      <w:fldChar w:fldCharType="begin"/>
    </w:r>
    <w:r>
      <w:rPr>
        <w:rStyle w:val="6"/>
        <w:b/>
      </w:rPr>
      <w:instrText xml:space="preserve">PAGE  </w:instrText>
    </w:r>
    <w:r>
      <w:rPr>
        <w:rStyle w:val="6"/>
        <w:b/>
      </w:rPr>
      <w:fldChar w:fldCharType="separate"/>
    </w:r>
    <w:r>
      <w:rPr>
        <w:rStyle w:val="6"/>
        <w:b/>
      </w:rPr>
      <w:t>1</w:t>
    </w:r>
    <w:r>
      <w:rPr>
        <w:rStyle w:val="6"/>
        <w:b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364A0D"/>
    <w:multiLevelType w:val="singleLevel"/>
    <w:tmpl w:val="AA364A0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DC399C14"/>
    <w:multiLevelType w:val="singleLevel"/>
    <w:tmpl w:val="DC399C1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763FFD8"/>
    <w:multiLevelType w:val="singleLevel"/>
    <w:tmpl w:val="5763FFD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mRhMzJmNDI5MDQzNThjZWI4NGQyNGU5YjRmNWRjN2IifQ=="/>
  </w:docVars>
  <w:rsids>
    <w:rsidRoot w:val="00000000"/>
    <w:rsid w:val="04E67A17"/>
    <w:rsid w:val="05954B40"/>
    <w:rsid w:val="0DD71E98"/>
    <w:rsid w:val="0E120935"/>
    <w:rsid w:val="104430E9"/>
    <w:rsid w:val="12BE338E"/>
    <w:rsid w:val="14F72E20"/>
    <w:rsid w:val="193B777F"/>
    <w:rsid w:val="1C3D2930"/>
    <w:rsid w:val="1FCD33B9"/>
    <w:rsid w:val="1FD47AE4"/>
    <w:rsid w:val="22C02ADA"/>
    <w:rsid w:val="233D5EA2"/>
    <w:rsid w:val="260B672B"/>
    <w:rsid w:val="29B20D56"/>
    <w:rsid w:val="2D252FDD"/>
    <w:rsid w:val="31E56A5A"/>
    <w:rsid w:val="32470AEB"/>
    <w:rsid w:val="35D41874"/>
    <w:rsid w:val="3EEC6CA2"/>
    <w:rsid w:val="428D2D66"/>
    <w:rsid w:val="42C819F9"/>
    <w:rsid w:val="43E32256"/>
    <w:rsid w:val="49A57613"/>
    <w:rsid w:val="4D553C64"/>
    <w:rsid w:val="4E7D29D5"/>
    <w:rsid w:val="55F552E0"/>
    <w:rsid w:val="569C0B56"/>
    <w:rsid w:val="56EB5809"/>
    <w:rsid w:val="5C7659C5"/>
    <w:rsid w:val="622B7232"/>
    <w:rsid w:val="69FB3A73"/>
    <w:rsid w:val="6FF42891"/>
    <w:rsid w:val="79384B5B"/>
    <w:rsid w:val="7B6A415F"/>
    <w:rsid w:val="7D2068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semiHidden/>
    <w:qFormat/>
    <w:uiPriority w:val="0"/>
    <w:rPr>
      <w:rFonts w:ascii="微软雅黑" w:hAnsi="微软雅黑" w:eastAsia="微软雅黑" w:cs="微软雅黑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2023-07-10T11:31:00Z</dcterms:created>
  <dc:creator>杨治东</dc:creator>
  <cp:lastModifiedBy>许婧</cp:lastModifiedBy>
  <dcterms:modified xsi:type="dcterms:W3CDTF">2023-10-23T08:03:00Z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2023-08-31T15:04:22Z</vt:filetime>
  </property>
  <property fmtid="{D5CDD505-2E9C-101B-9397-08002B2CF9AE}" pid="4" name="KSOProductBuildVer">
    <vt:lpwstr>2052-12.1.0.15712</vt:lpwstr>
  </property>
  <property fmtid="{D5CDD505-2E9C-101B-9397-08002B2CF9AE}" pid="5" name="ICV">
    <vt:lpwstr>329644256EAD47548E6515562F501235_12</vt:lpwstr>
  </property>
</Properties>
</file>